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9335" w14:textId="77777777" w:rsidR="006E13BD" w:rsidRPr="00456082" w:rsidRDefault="006E13BD" w:rsidP="006E13BD">
      <w:pPr>
        <w:jc w:val="center"/>
        <w:rPr>
          <w:rFonts w:ascii="Comic Sans MS" w:hAnsi="Comic Sans MS" w:cs="Arial"/>
          <w:b/>
          <w:bCs/>
          <w:sz w:val="20"/>
          <w:szCs w:val="20"/>
        </w:rPr>
      </w:pPr>
      <w:r w:rsidRPr="00456082">
        <w:rPr>
          <w:rFonts w:ascii="Comic Sans MS" w:hAnsi="Comic Sans MS" w:cs="Arial"/>
          <w:b/>
          <w:bCs/>
          <w:sz w:val="20"/>
          <w:szCs w:val="20"/>
        </w:rPr>
        <w:t xml:space="preserve">KARTONSAN </w:t>
      </w:r>
      <w:r w:rsidRPr="00456082">
        <w:rPr>
          <w:rFonts w:ascii="Comic Sans MS" w:hAnsi="Comic Sans MS" w:cs="Arial"/>
          <w:b/>
          <w:bCs/>
          <w:sz w:val="20"/>
          <w:szCs w:val="20"/>
          <w:lang w:val="en-GB"/>
        </w:rPr>
        <w:t>SUSTAINABILITY POLICY</w:t>
      </w:r>
    </w:p>
    <w:p w14:paraId="730B5442" w14:textId="77777777" w:rsidR="006E13BD" w:rsidRPr="00456082" w:rsidRDefault="006E13BD" w:rsidP="006E13BD">
      <w:pPr>
        <w:jc w:val="both"/>
        <w:rPr>
          <w:rFonts w:ascii="Comic Sans MS" w:hAnsi="Comic Sans MS" w:cs="Arial"/>
          <w:b/>
          <w:bCs/>
          <w:sz w:val="20"/>
          <w:szCs w:val="20"/>
        </w:rPr>
      </w:pPr>
    </w:p>
    <w:p w14:paraId="14AC597F" w14:textId="77777777" w:rsidR="006E13BD" w:rsidRPr="00456082" w:rsidRDefault="006E13BD" w:rsidP="006E13BD">
      <w:pPr>
        <w:contextualSpacing/>
        <w:jc w:val="both"/>
        <w:rPr>
          <w:rFonts w:ascii="Comic Sans MS" w:hAnsi="Comic Sans MS" w:cs="Arial"/>
          <w:sz w:val="20"/>
          <w:szCs w:val="20"/>
        </w:rPr>
      </w:pPr>
      <w:proofErr w:type="spellStart"/>
      <w:r w:rsidRPr="00456082">
        <w:rPr>
          <w:rFonts w:ascii="Comic Sans MS" w:hAnsi="Comic Sans MS" w:cs="Arial"/>
          <w:sz w:val="20"/>
          <w:szCs w:val="20"/>
        </w:rPr>
        <w:t>Sustainability</w:t>
      </w:r>
      <w:proofErr w:type="spellEnd"/>
      <w:r w:rsidRPr="00456082">
        <w:rPr>
          <w:rFonts w:ascii="Comic Sans MS" w:hAnsi="Comic Sans MS" w:cs="Arial"/>
          <w:sz w:val="20"/>
          <w:szCs w:val="20"/>
        </w:rPr>
        <w:t xml:space="preserve"> is </w:t>
      </w:r>
      <w:proofErr w:type="spellStart"/>
      <w:r w:rsidRPr="00456082">
        <w:rPr>
          <w:rFonts w:ascii="Comic Sans MS" w:hAnsi="Comic Sans MS" w:cs="Arial"/>
          <w:sz w:val="20"/>
          <w:szCs w:val="20"/>
        </w:rPr>
        <w:t>the</w:t>
      </w:r>
      <w:proofErr w:type="spellEnd"/>
      <w:r w:rsidRPr="00456082">
        <w:rPr>
          <w:rFonts w:ascii="Comic Sans MS" w:hAnsi="Comic Sans MS" w:cs="Arial"/>
          <w:sz w:val="20"/>
          <w:szCs w:val="20"/>
        </w:rPr>
        <w:t xml:space="preserve"> </w:t>
      </w:r>
      <w:proofErr w:type="spellStart"/>
      <w:r w:rsidRPr="00456082">
        <w:rPr>
          <w:rFonts w:ascii="Comic Sans MS" w:hAnsi="Comic Sans MS" w:cs="Arial"/>
          <w:sz w:val="20"/>
          <w:szCs w:val="20"/>
        </w:rPr>
        <w:t>foundation</w:t>
      </w:r>
      <w:proofErr w:type="spellEnd"/>
      <w:r w:rsidRPr="00456082">
        <w:rPr>
          <w:rFonts w:ascii="Comic Sans MS" w:hAnsi="Comic Sans MS" w:cs="Arial"/>
          <w:sz w:val="20"/>
          <w:szCs w:val="20"/>
        </w:rPr>
        <w:t xml:space="preserve"> of </w:t>
      </w:r>
      <w:proofErr w:type="spellStart"/>
      <w:r w:rsidRPr="00456082">
        <w:rPr>
          <w:rFonts w:ascii="Comic Sans MS" w:hAnsi="Comic Sans MS" w:cs="Arial"/>
          <w:sz w:val="20"/>
          <w:szCs w:val="20"/>
        </w:rPr>
        <w:t>Kartonsan’s</w:t>
      </w:r>
      <w:proofErr w:type="spellEnd"/>
      <w:r w:rsidRPr="00456082">
        <w:rPr>
          <w:rFonts w:ascii="Comic Sans MS" w:hAnsi="Comic Sans MS" w:cs="Arial"/>
          <w:sz w:val="20"/>
          <w:szCs w:val="20"/>
        </w:rPr>
        <w:t xml:space="preserve"> </w:t>
      </w:r>
      <w:proofErr w:type="spellStart"/>
      <w:r w:rsidRPr="00456082">
        <w:rPr>
          <w:rFonts w:ascii="Comic Sans MS" w:hAnsi="Comic Sans MS" w:cs="Arial"/>
          <w:sz w:val="20"/>
          <w:szCs w:val="20"/>
        </w:rPr>
        <w:t>Corporate</w:t>
      </w:r>
      <w:proofErr w:type="spellEnd"/>
      <w:r w:rsidRPr="00456082">
        <w:rPr>
          <w:rFonts w:ascii="Comic Sans MS" w:hAnsi="Comic Sans MS" w:cs="Arial"/>
          <w:sz w:val="20"/>
          <w:szCs w:val="20"/>
        </w:rPr>
        <w:t xml:space="preserve"> </w:t>
      </w:r>
      <w:proofErr w:type="spellStart"/>
      <w:r w:rsidRPr="00456082">
        <w:rPr>
          <w:rFonts w:ascii="Comic Sans MS" w:hAnsi="Comic Sans MS" w:cs="Arial"/>
          <w:sz w:val="20"/>
          <w:szCs w:val="20"/>
        </w:rPr>
        <w:t>Strategy</w:t>
      </w:r>
      <w:proofErr w:type="spellEnd"/>
      <w:r w:rsidRPr="00456082">
        <w:rPr>
          <w:rFonts w:ascii="Comic Sans MS" w:hAnsi="Comic Sans MS" w:cs="Arial"/>
          <w:sz w:val="20"/>
          <w:szCs w:val="20"/>
        </w:rPr>
        <w:t>.</w:t>
      </w:r>
    </w:p>
    <w:p w14:paraId="32F217CF" w14:textId="77777777" w:rsidR="006E13BD" w:rsidRPr="00456082" w:rsidRDefault="006E13BD" w:rsidP="006E13BD">
      <w:pPr>
        <w:contextualSpacing/>
        <w:jc w:val="both"/>
        <w:rPr>
          <w:rFonts w:ascii="Comic Sans MS" w:hAnsi="Comic Sans MS" w:cs="Arial"/>
          <w:b/>
          <w:bCs/>
          <w:sz w:val="20"/>
          <w:szCs w:val="20"/>
        </w:rPr>
      </w:pPr>
    </w:p>
    <w:p w14:paraId="0C881C4C"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In addition to responsibilities shouldered by its pioneering and precedent role, in consideration of operations and features of product range, Kartonsan places emphasis on sustainability, regarded in the core of its business strategy.</w:t>
      </w:r>
    </w:p>
    <w:p w14:paraId="5CB236A5" w14:textId="77777777" w:rsidR="006E13BD" w:rsidRPr="00456082" w:rsidRDefault="006E13BD" w:rsidP="006E13BD">
      <w:pPr>
        <w:contextualSpacing/>
        <w:jc w:val="both"/>
        <w:rPr>
          <w:rFonts w:ascii="Comic Sans MS" w:hAnsi="Comic Sans MS" w:cs="Arial"/>
          <w:sz w:val="20"/>
          <w:szCs w:val="20"/>
        </w:rPr>
      </w:pPr>
    </w:p>
    <w:p w14:paraId="3BE74A22"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Thanks to its activities circling around in the focus of recycling, Kartonsan contributes, continuously and significantly, to building more sustainable and liveable world.</w:t>
      </w:r>
    </w:p>
    <w:p w14:paraId="3313CD4C" w14:textId="77777777" w:rsidR="006E13BD" w:rsidRPr="00456082" w:rsidRDefault="006E13BD" w:rsidP="006E13BD">
      <w:pPr>
        <w:contextualSpacing/>
        <w:jc w:val="both"/>
        <w:rPr>
          <w:rFonts w:ascii="Comic Sans MS" w:hAnsi="Comic Sans MS" w:cs="Arial"/>
          <w:sz w:val="20"/>
          <w:szCs w:val="20"/>
          <w:lang w:val="en-GB"/>
        </w:rPr>
      </w:pPr>
    </w:p>
    <w:p w14:paraId="19B7B960"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Kartonsan undertakes to develop and enhance such contribution.</w:t>
      </w:r>
    </w:p>
    <w:p w14:paraId="384F4668" w14:textId="77777777" w:rsidR="006E13BD" w:rsidRPr="00456082" w:rsidRDefault="006E13BD" w:rsidP="006E13BD">
      <w:pPr>
        <w:contextualSpacing/>
        <w:jc w:val="both"/>
        <w:rPr>
          <w:rFonts w:ascii="Comic Sans MS" w:hAnsi="Comic Sans MS" w:cs="Arial"/>
          <w:sz w:val="20"/>
          <w:szCs w:val="20"/>
          <w:lang w:val="en-GB"/>
        </w:rPr>
      </w:pPr>
    </w:p>
    <w:p w14:paraId="544CD5E7"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Kartonsan accepts, not only to carry its sustainability performance, by development, into the future, but also to act on enterprises that will be inspiring for and precede economic operators, as its corporate responsibility.</w:t>
      </w:r>
    </w:p>
    <w:p w14:paraId="22B6DBC2" w14:textId="77777777" w:rsidR="006E13BD" w:rsidRPr="00456082" w:rsidRDefault="006E13BD" w:rsidP="006E13BD">
      <w:pPr>
        <w:contextualSpacing/>
        <w:jc w:val="both"/>
        <w:rPr>
          <w:rFonts w:ascii="Comic Sans MS" w:hAnsi="Comic Sans MS" w:cs="Arial"/>
          <w:sz w:val="20"/>
          <w:szCs w:val="20"/>
          <w:lang w:val="en-GB"/>
        </w:rPr>
      </w:pPr>
    </w:p>
    <w:p w14:paraId="5C1956F9" w14:textId="77777777" w:rsidR="006E13BD" w:rsidRPr="00456082" w:rsidRDefault="006E13BD" w:rsidP="006E13BD">
      <w:pPr>
        <w:contextualSpacing/>
        <w:jc w:val="both"/>
        <w:rPr>
          <w:rFonts w:ascii="Comic Sans MS" w:hAnsi="Comic Sans MS" w:cs="Arial"/>
          <w:b/>
          <w:bCs/>
          <w:sz w:val="20"/>
          <w:szCs w:val="20"/>
          <w:lang w:val="en-GB"/>
        </w:rPr>
      </w:pPr>
      <w:r w:rsidRPr="00456082">
        <w:rPr>
          <w:rFonts w:ascii="Comic Sans MS" w:hAnsi="Comic Sans MS" w:cs="Arial"/>
          <w:b/>
          <w:bCs/>
          <w:sz w:val="20"/>
          <w:szCs w:val="20"/>
          <w:lang w:val="en-GB"/>
        </w:rPr>
        <w:t>Objective</w:t>
      </w:r>
    </w:p>
    <w:p w14:paraId="532A82D2"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 xml:space="preserve">The objective of the Sustainability Policy is to designate the main framework, fundamental </w:t>
      </w:r>
      <w:proofErr w:type="gramStart"/>
      <w:r w:rsidRPr="00456082">
        <w:rPr>
          <w:rFonts w:ascii="Comic Sans MS" w:hAnsi="Comic Sans MS" w:cs="Arial"/>
          <w:sz w:val="20"/>
          <w:szCs w:val="20"/>
          <w:lang w:val="en-GB"/>
        </w:rPr>
        <w:t>principles</w:t>
      </w:r>
      <w:proofErr w:type="gramEnd"/>
      <w:r w:rsidRPr="00456082">
        <w:rPr>
          <w:rFonts w:ascii="Comic Sans MS" w:hAnsi="Comic Sans MS" w:cs="Arial"/>
          <w:sz w:val="20"/>
          <w:szCs w:val="20"/>
          <w:lang w:val="en-GB"/>
        </w:rPr>
        <w:t xml:space="preserve"> and priorities of sustainability management in Kartonsan.</w:t>
      </w:r>
    </w:p>
    <w:p w14:paraId="20E98F81" w14:textId="77777777" w:rsidR="006E13BD" w:rsidRPr="00456082" w:rsidRDefault="006E13BD" w:rsidP="006E13BD">
      <w:pPr>
        <w:contextualSpacing/>
        <w:jc w:val="both"/>
        <w:rPr>
          <w:rFonts w:ascii="Comic Sans MS" w:hAnsi="Comic Sans MS" w:cs="Arial"/>
          <w:sz w:val="20"/>
          <w:szCs w:val="20"/>
        </w:rPr>
      </w:pPr>
    </w:p>
    <w:p w14:paraId="3B32F9D7"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In scope of this Policy, Kartonsan undertakes to comply with all sustainability-based legal requirements in force. This Policy is compatible with all policies adopted and announced by the Company, notably Kartonsan Ethical Principles, United Nations Declaration of Human Rights, International Labour Organization (ILO) principles, United Nations Global Compact (UNGC) and Sustainable Development Objectives (SDO).</w:t>
      </w:r>
    </w:p>
    <w:p w14:paraId="2DA78CDE" w14:textId="77777777" w:rsidR="006E13BD" w:rsidRPr="00456082" w:rsidRDefault="006E13BD" w:rsidP="006E13BD">
      <w:pPr>
        <w:contextualSpacing/>
        <w:jc w:val="both"/>
        <w:rPr>
          <w:rFonts w:ascii="Comic Sans MS" w:hAnsi="Comic Sans MS" w:cs="Arial"/>
          <w:sz w:val="20"/>
          <w:szCs w:val="20"/>
        </w:rPr>
      </w:pPr>
    </w:p>
    <w:p w14:paraId="0FD3D95F" w14:textId="77777777" w:rsidR="006E13BD" w:rsidRPr="00456082" w:rsidRDefault="006E13BD" w:rsidP="006E13BD">
      <w:pPr>
        <w:contextualSpacing/>
        <w:jc w:val="both"/>
        <w:rPr>
          <w:rFonts w:ascii="Comic Sans MS" w:hAnsi="Comic Sans MS" w:cs="Arial"/>
          <w:b/>
          <w:bCs/>
          <w:sz w:val="20"/>
          <w:szCs w:val="20"/>
          <w:lang w:val="en-GB"/>
        </w:rPr>
      </w:pPr>
      <w:r w:rsidRPr="00456082">
        <w:rPr>
          <w:rFonts w:ascii="Comic Sans MS" w:hAnsi="Comic Sans MS" w:cs="Arial"/>
          <w:b/>
          <w:bCs/>
          <w:sz w:val="20"/>
          <w:szCs w:val="20"/>
          <w:lang w:val="en-GB"/>
        </w:rPr>
        <w:t>Scope</w:t>
      </w:r>
    </w:p>
    <w:p w14:paraId="4D46D83E"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 xml:space="preserve">All studies carried out by Kartonsan in the field of sustainability regard and support the balance between pre-determined social, </w:t>
      </w:r>
      <w:proofErr w:type="gramStart"/>
      <w:r w:rsidRPr="00456082">
        <w:rPr>
          <w:rFonts w:ascii="Comic Sans MS" w:hAnsi="Comic Sans MS" w:cs="Arial"/>
          <w:sz w:val="20"/>
          <w:szCs w:val="20"/>
          <w:lang w:val="en-GB"/>
        </w:rPr>
        <w:t>environmental</w:t>
      </w:r>
      <w:proofErr w:type="gramEnd"/>
      <w:r w:rsidRPr="00456082">
        <w:rPr>
          <w:rFonts w:ascii="Comic Sans MS" w:hAnsi="Comic Sans MS" w:cs="Arial"/>
          <w:sz w:val="20"/>
          <w:szCs w:val="20"/>
          <w:lang w:val="en-GB"/>
        </w:rPr>
        <w:t xml:space="preserve"> and corporate governance, and economic aims.</w:t>
      </w:r>
    </w:p>
    <w:p w14:paraId="31E2AE59" w14:textId="77777777" w:rsidR="006E13BD" w:rsidRPr="00456082" w:rsidRDefault="006E13BD" w:rsidP="006E13BD">
      <w:pPr>
        <w:contextualSpacing/>
        <w:jc w:val="both"/>
        <w:rPr>
          <w:rFonts w:ascii="Comic Sans MS" w:hAnsi="Comic Sans MS" w:cs="Arial"/>
          <w:sz w:val="20"/>
          <w:szCs w:val="20"/>
          <w:lang w:val="en-GB"/>
        </w:rPr>
      </w:pPr>
    </w:p>
    <w:p w14:paraId="60474E6B"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To render the balance continuous, Kartonsan</w:t>
      </w:r>
    </w:p>
    <w:p w14:paraId="2A9840A7" w14:textId="77777777" w:rsidR="006E13BD" w:rsidRPr="00456082" w:rsidRDefault="006E13BD" w:rsidP="006E13BD">
      <w:pPr>
        <w:pStyle w:val="ListeParagraf"/>
        <w:numPr>
          <w:ilvl w:val="0"/>
          <w:numId w:val="37"/>
        </w:numPr>
        <w:spacing w:after="0" w:line="240" w:lineRule="auto"/>
        <w:ind w:hanging="360"/>
        <w:jc w:val="both"/>
        <w:rPr>
          <w:rFonts w:ascii="Comic Sans MS" w:hAnsi="Comic Sans MS"/>
          <w:sz w:val="20"/>
          <w:szCs w:val="20"/>
          <w:lang w:val="en-GB"/>
        </w:rPr>
      </w:pPr>
      <w:r w:rsidRPr="00456082">
        <w:rPr>
          <w:rFonts w:ascii="Comic Sans MS" w:hAnsi="Comic Sans MS"/>
          <w:sz w:val="20"/>
          <w:szCs w:val="20"/>
          <w:lang w:val="en-GB"/>
        </w:rPr>
        <w:t>envisages its works by taking into consideration the life cycle of products and services,</w:t>
      </w:r>
    </w:p>
    <w:p w14:paraId="2DF52215" w14:textId="77777777" w:rsidR="006E13BD" w:rsidRPr="00456082" w:rsidRDefault="006E13BD" w:rsidP="006E13BD">
      <w:pPr>
        <w:pStyle w:val="ListeParagraf"/>
        <w:numPr>
          <w:ilvl w:val="0"/>
          <w:numId w:val="37"/>
        </w:numPr>
        <w:spacing w:after="0" w:line="240" w:lineRule="auto"/>
        <w:ind w:hanging="360"/>
        <w:jc w:val="both"/>
        <w:rPr>
          <w:rFonts w:ascii="Comic Sans MS" w:hAnsi="Comic Sans MS"/>
          <w:sz w:val="20"/>
          <w:szCs w:val="20"/>
          <w:lang w:val="en-GB"/>
        </w:rPr>
      </w:pPr>
      <w:r w:rsidRPr="00456082">
        <w:rPr>
          <w:rFonts w:ascii="Comic Sans MS" w:hAnsi="Comic Sans MS"/>
          <w:sz w:val="20"/>
          <w:szCs w:val="20"/>
          <w:lang w:val="en-GB"/>
        </w:rPr>
        <w:t>focuses on ongoing enhancement and development in the face of its operations.</w:t>
      </w:r>
    </w:p>
    <w:p w14:paraId="30294A2F" w14:textId="77777777" w:rsidR="006E13BD" w:rsidRPr="00456082" w:rsidRDefault="006E13BD" w:rsidP="006E13BD">
      <w:pPr>
        <w:contextualSpacing/>
        <w:jc w:val="both"/>
        <w:rPr>
          <w:rFonts w:ascii="Comic Sans MS" w:hAnsi="Comic Sans MS" w:cs="Arial"/>
          <w:sz w:val="20"/>
          <w:szCs w:val="20"/>
        </w:rPr>
      </w:pPr>
    </w:p>
    <w:p w14:paraId="3B0FBCA6" w14:textId="77777777" w:rsidR="006E13BD" w:rsidRPr="00456082" w:rsidRDefault="006E13BD" w:rsidP="006E13BD">
      <w:pPr>
        <w:contextualSpacing/>
        <w:jc w:val="both"/>
        <w:rPr>
          <w:rFonts w:ascii="Comic Sans MS" w:hAnsi="Comic Sans MS" w:cs="Arial"/>
          <w:b/>
          <w:bCs/>
          <w:sz w:val="20"/>
          <w:szCs w:val="20"/>
          <w:lang w:val="en-GB"/>
        </w:rPr>
      </w:pPr>
      <w:r w:rsidRPr="00456082">
        <w:rPr>
          <w:rFonts w:ascii="Comic Sans MS" w:hAnsi="Comic Sans MS" w:cs="Arial"/>
          <w:b/>
          <w:bCs/>
          <w:sz w:val="20"/>
          <w:szCs w:val="20"/>
          <w:lang w:val="en-GB"/>
        </w:rPr>
        <w:t>Principles</w:t>
      </w:r>
    </w:p>
    <w:p w14:paraId="65C50265" w14:textId="77777777" w:rsidR="006E13BD" w:rsidRPr="00456082" w:rsidRDefault="006E13BD" w:rsidP="006E13BD">
      <w:pPr>
        <w:contextualSpacing/>
        <w:jc w:val="both"/>
        <w:rPr>
          <w:rFonts w:ascii="Comic Sans MS" w:hAnsi="Comic Sans MS" w:cs="Arial"/>
          <w:b/>
          <w:bCs/>
          <w:sz w:val="20"/>
          <w:szCs w:val="20"/>
          <w:lang w:val="en-GB"/>
        </w:rPr>
      </w:pPr>
    </w:p>
    <w:p w14:paraId="51F9D194" w14:textId="0887A72D" w:rsidR="006E13BD" w:rsidRPr="00456082" w:rsidRDefault="00612651" w:rsidP="006E13BD">
      <w:pPr>
        <w:contextualSpacing/>
        <w:jc w:val="both"/>
        <w:rPr>
          <w:rFonts w:ascii="Comic Sans MS" w:hAnsi="Comic Sans MS" w:cs="Arial"/>
          <w:b/>
          <w:bCs/>
          <w:sz w:val="20"/>
          <w:szCs w:val="20"/>
          <w:lang w:val="en-GB"/>
        </w:rPr>
      </w:pPr>
      <w:r w:rsidRPr="00456082">
        <w:rPr>
          <w:rFonts w:ascii="Comic Sans MS" w:hAnsi="Comic Sans MS" w:cs="Arial"/>
          <w:b/>
          <w:bCs/>
          <w:sz w:val="20"/>
          <w:szCs w:val="20"/>
          <w:lang w:val="en-GB"/>
        </w:rPr>
        <w:t>Economic</w:t>
      </w:r>
      <w:r w:rsidR="006E13BD" w:rsidRPr="00456082">
        <w:rPr>
          <w:rFonts w:ascii="Comic Sans MS" w:hAnsi="Comic Sans MS" w:cs="Arial"/>
          <w:b/>
          <w:bCs/>
          <w:sz w:val="20"/>
          <w:szCs w:val="20"/>
          <w:lang w:val="en-GB"/>
        </w:rPr>
        <w:t xml:space="preserve"> Aims</w:t>
      </w:r>
    </w:p>
    <w:p w14:paraId="77EA0263" w14:textId="77777777" w:rsidR="006E13BD" w:rsidRPr="00456082" w:rsidRDefault="006E13BD" w:rsidP="006E13BD">
      <w:pPr>
        <w:contextualSpacing/>
        <w:jc w:val="both"/>
        <w:rPr>
          <w:rFonts w:ascii="Comic Sans MS" w:hAnsi="Comic Sans MS" w:cs="Arial"/>
          <w:i/>
          <w:iCs/>
          <w:sz w:val="20"/>
          <w:szCs w:val="20"/>
          <w:lang w:val="en-GB"/>
        </w:rPr>
      </w:pPr>
      <w:r w:rsidRPr="00456082">
        <w:rPr>
          <w:rFonts w:ascii="Comic Sans MS" w:hAnsi="Comic Sans MS" w:cs="Arial"/>
          <w:i/>
          <w:iCs/>
          <w:sz w:val="20"/>
          <w:szCs w:val="20"/>
          <w:lang w:val="en-GB"/>
        </w:rPr>
        <w:t xml:space="preserve">In terms of economic centre line, </w:t>
      </w:r>
      <w:proofErr w:type="gramStart"/>
      <w:r w:rsidRPr="00456082">
        <w:rPr>
          <w:rFonts w:ascii="Comic Sans MS" w:hAnsi="Comic Sans MS" w:cs="Arial"/>
          <w:i/>
          <w:iCs/>
          <w:sz w:val="20"/>
          <w:szCs w:val="20"/>
          <w:lang w:val="en-GB"/>
        </w:rPr>
        <w:t>Kartonsan;</w:t>
      </w:r>
      <w:proofErr w:type="gramEnd"/>
    </w:p>
    <w:p w14:paraId="676A982F" w14:textId="77777777" w:rsidR="006E13BD" w:rsidRPr="00456082" w:rsidRDefault="006E13BD" w:rsidP="006E13BD">
      <w:pPr>
        <w:pStyle w:val="ListeParagraf"/>
        <w:numPr>
          <w:ilvl w:val="0"/>
          <w:numId w:val="36"/>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Its stocks with the symbol KRTN being traded in Istanbul Stock Exchange, Kartonsan pursues strong financial position thanks to reliance on indispensability of economic sustainability.</w:t>
      </w:r>
    </w:p>
    <w:p w14:paraId="7F5D259A" w14:textId="77777777" w:rsidR="006E13BD" w:rsidRPr="00456082" w:rsidRDefault="006E13BD" w:rsidP="006E13BD">
      <w:pPr>
        <w:pStyle w:val="ListeParagraf"/>
        <w:numPr>
          <w:ilvl w:val="0"/>
          <w:numId w:val="36"/>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Contributes to Turkish economy by means of providing employment, taxes paid, volume of domestic trade and export operations.</w:t>
      </w:r>
    </w:p>
    <w:p w14:paraId="33787FAE" w14:textId="77777777" w:rsidR="006E13BD" w:rsidRPr="00456082" w:rsidRDefault="006E13BD" w:rsidP="006E13BD">
      <w:pPr>
        <w:pStyle w:val="ListeParagraf"/>
        <w:numPr>
          <w:ilvl w:val="0"/>
          <w:numId w:val="36"/>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Expenses incurred throughout supply chain, financial opportunities provided on behalf of employees, dividend payments to investors, donations and aids made for the sake of social responsibility, they all define the economic values that Kartonsan generates and shares.</w:t>
      </w:r>
    </w:p>
    <w:p w14:paraId="30C6FE12" w14:textId="77777777" w:rsidR="006E13BD" w:rsidRPr="00456082" w:rsidRDefault="006E13BD" w:rsidP="006E13BD">
      <w:pPr>
        <w:contextualSpacing/>
        <w:jc w:val="both"/>
        <w:rPr>
          <w:rFonts w:ascii="Comic Sans MS" w:hAnsi="Comic Sans MS" w:cs="Arial"/>
          <w:sz w:val="20"/>
          <w:szCs w:val="20"/>
        </w:rPr>
      </w:pPr>
    </w:p>
    <w:p w14:paraId="5D0DB36E" w14:textId="77777777" w:rsidR="006E13BD" w:rsidRPr="00456082" w:rsidRDefault="006E13BD" w:rsidP="006E13BD">
      <w:pPr>
        <w:contextualSpacing/>
        <w:jc w:val="both"/>
        <w:rPr>
          <w:rFonts w:ascii="Comic Sans MS" w:hAnsi="Comic Sans MS" w:cs="Arial"/>
          <w:sz w:val="20"/>
          <w:szCs w:val="20"/>
        </w:rPr>
      </w:pPr>
    </w:p>
    <w:p w14:paraId="0B66A37F" w14:textId="77777777" w:rsidR="006E13BD" w:rsidRPr="00456082" w:rsidRDefault="006E13BD" w:rsidP="006E13BD">
      <w:pPr>
        <w:contextualSpacing/>
        <w:jc w:val="both"/>
        <w:rPr>
          <w:rFonts w:ascii="Comic Sans MS" w:hAnsi="Comic Sans MS" w:cs="Arial"/>
          <w:b/>
          <w:bCs/>
          <w:sz w:val="20"/>
          <w:szCs w:val="20"/>
          <w:lang w:val="en-GB"/>
        </w:rPr>
      </w:pPr>
      <w:r w:rsidRPr="00456082">
        <w:rPr>
          <w:rFonts w:ascii="Comic Sans MS" w:hAnsi="Comic Sans MS" w:cs="Arial"/>
          <w:b/>
          <w:bCs/>
          <w:sz w:val="20"/>
          <w:szCs w:val="20"/>
          <w:lang w:val="en-GB"/>
        </w:rPr>
        <w:lastRenderedPageBreak/>
        <w:t>Social Aims</w:t>
      </w:r>
    </w:p>
    <w:p w14:paraId="7B9B0471" w14:textId="77777777" w:rsidR="006E13BD" w:rsidRPr="00456082" w:rsidRDefault="006E13BD" w:rsidP="006E13BD">
      <w:pPr>
        <w:contextualSpacing/>
        <w:jc w:val="both"/>
        <w:rPr>
          <w:rFonts w:ascii="Comic Sans MS" w:hAnsi="Comic Sans MS" w:cs="Arial"/>
          <w:i/>
          <w:iCs/>
          <w:sz w:val="20"/>
          <w:szCs w:val="20"/>
          <w:lang w:val="en-GB"/>
        </w:rPr>
      </w:pPr>
      <w:r w:rsidRPr="00456082">
        <w:rPr>
          <w:rFonts w:ascii="Comic Sans MS" w:hAnsi="Comic Sans MS" w:cs="Arial"/>
          <w:i/>
          <w:iCs/>
          <w:sz w:val="20"/>
          <w:szCs w:val="20"/>
          <w:lang w:val="en-GB"/>
        </w:rPr>
        <w:t xml:space="preserve">In terms social centre line, </w:t>
      </w:r>
      <w:proofErr w:type="gramStart"/>
      <w:r w:rsidRPr="00456082">
        <w:rPr>
          <w:rFonts w:ascii="Comic Sans MS" w:hAnsi="Comic Sans MS" w:cs="Arial"/>
          <w:i/>
          <w:iCs/>
          <w:sz w:val="20"/>
          <w:szCs w:val="20"/>
          <w:lang w:val="en-GB"/>
        </w:rPr>
        <w:t>Kartonsan;</w:t>
      </w:r>
      <w:proofErr w:type="gramEnd"/>
    </w:p>
    <w:p w14:paraId="050663EE" w14:textId="77777777" w:rsidR="006E13BD" w:rsidRPr="00456082" w:rsidRDefault="006E13BD" w:rsidP="006E13BD">
      <w:pPr>
        <w:pStyle w:val="ListeParagraf"/>
        <w:numPr>
          <w:ilvl w:val="0"/>
          <w:numId w:val="34"/>
        </w:numPr>
        <w:spacing w:after="0" w:line="240" w:lineRule="auto"/>
        <w:jc w:val="both"/>
        <w:rPr>
          <w:rFonts w:ascii="Comic Sans MS" w:hAnsi="Comic Sans MS"/>
          <w:sz w:val="20"/>
          <w:szCs w:val="20"/>
          <w:lang w:val="en-GB"/>
        </w:rPr>
      </w:pPr>
      <w:proofErr w:type="spellStart"/>
      <w:r w:rsidRPr="00456082">
        <w:rPr>
          <w:rFonts w:ascii="Comic Sans MS" w:hAnsi="Comic Sans MS"/>
          <w:sz w:val="20"/>
          <w:szCs w:val="20"/>
          <w:lang w:val="en-GB"/>
        </w:rPr>
        <w:t>Disacknowledges</w:t>
      </w:r>
      <w:proofErr w:type="spellEnd"/>
      <w:r w:rsidRPr="00456082">
        <w:rPr>
          <w:rFonts w:ascii="Comic Sans MS" w:hAnsi="Comic Sans MS"/>
          <w:sz w:val="20"/>
          <w:szCs w:val="20"/>
          <w:lang w:val="en-GB"/>
        </w:rPr>
        <w:t xml:space="preserve"> any behaviours that may lead to breach of human rights. The prior aim of Kartonsan is to promote a culture that pays meticulous regard to human rights, encourages and creating respectful behaviours; and to maintain it.</w:t>
      </w:r>
    </w:p>
    <w:p w14:paraId="6134651F" w14:textId="77777777" w:rsidR="006E13BD" w:rsidRPr="00456082" w:rsidRDefault="006E13BD" w:rsidP="006E13BD">
      <w:pPr>
        <w:pStyle w:val="ListeParagraf"/>
        <w:numPr>
          <w:ilvl w:val="0"/>
          <w:numId w:val="34"/>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Supports the improvement for perception of sustainability throughout value and supply chain, and expects, in this respect, its suppliers to legal requirements in force setting out business life.</w:t>
      </w:r>
    </w:p>
    <w:p w14:paraId="321830ED" w14:textId="77777777" w:rsidR="006E13BD" w:rsidRPr="00456082" w:rsidRDefault="006E13BD" w:rsidP="006E13BD">
      <w:pPr>
        <w:pStyle w:val="ListeParagraf"/>
        <w:numPr>
          <w:ilvl w:val="0"/>
          <w:numId w:val="34"/>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 xml:space="preserve">Provides human resources with opportunities for career development and trainings for purposes of contribution to career path and keep their competence </w:t>
      </w:r>
      <w:proofErr w:type="gramStart"/>
      <w:r w:rsidRPr="00456082">
        <w:rPr>
          <w:rFonts w:ascii="Comic Sans MS" w:hAnsi="Comic Sans MS"/>
          <w:sz w:val="20"/>
          <w:szCs w:val="20"/>
          <w:lang w:val="en-GB"/>
        </w:rPr>
        <w:t>up-to-date</w:t>
      </w:r>
      <w:proofErr w:type="gramEnd"/>
      <w:r w:rsidRPr="00456082">
        <w:rPr>
          <w:rFonts w:ascii="Comic Sans MS" w:hAnsi="Comic Sans MS"/>
          <w:sz w:val="20"/>
          <w:szCs w:val="20"/>
          <w:lang w:val="en-GB"/>
        </w:rPr>
        <w:t>.</w:t>
      </w:r>
    </w:p>
    <w:p w14:paraId="6519C5B1" w14:textId="77777777" w:rsidR="006E13BD" w:rsidRPr="00456082" w:rsidRDefault="006E13BD" w:rsidP="006E13BD">
      <w:pPr>
        <w:pStyle w:val="ListeParagraf"/>
        <w:numPr>
          <w:ilvl w:val="0"/>
          <w:numId w:val="34"/>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 xml:space="preserve">Values employee engagement, diversity, </w:t>
      </w:r>
      <w:proofErr w:type="gramStart"/>
      <w:r w:rsidRPr="00456082">
        <w:rPr>
          <w:rFonts w:ascii="Comic Sans MS" w:hAnsi="Comic Sans MS"/>
          <w:sz w:val="20"/>
          <w:szCs w:val="20"/>
          <w:lang w:val="en-GB"/>
        </w:rPr>
        <w:t>comprehensiveness</w:t>
      </w:r>
      <w:proofErr w:type="gramEnd"/>
      <w:r w:rsidRPr="00456082">
        <w:rPr>
          <w:rFonts w:ascii="Comic Sans MS" w:hAnsi="Comic Sans MS"/>
          <w:sz w:val="20"/>
          <w:szCs w:val="20"/>
          <w:lang w:val="en-GB"/>
        </w:rPr>
        <w:t xml:space="preserve"> and equality of opportunity.</w:t>
      </w:r>
    </w:p>
    <w:p w14:paraId="28C21016" w14:textId="77777777" w:rsidR="006E13BD" w:rsidRPr="00456082" w:rsidRDefault="006E13BD" w:rsidP="006E13BD">
      <w:pPr>
        <w:pStyle w:val="ListeParagraf"/>
        <w:numPr>
          <w:ilvl w:val="0"/>
          <w:numId w:val="34"/>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Aims to attain zero incident level ensuring the Occupational Health and Safety standards at the highest level.</w:t>
      </w:r>
    </w:p>
    <w:p w14:paraId="37EFEE57" w14:textId="77777777" w:rsidR="006E13BD" w:rsidRPr="00456082" w:rsidRDefault="006E13BD" w:rsidP="006E13BD">
      <w:pPr>
        <w:pStyle w:val="ListeParagraf"/>
        <w:numPr>
          <w:ilvl w:val="0"/>
          <w:numId w:val="34"/>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Cares for product innovation. In proactive cooperation with its customers, aims to development eco-friendly products and satisfy consumers’ expectations.</w:t>
      </w:r>
    </w:p>
    <w:p w14:paraId="0A974AFD" w14:textId="77777777" w:rsidR="006E13BD" w:rsidRPr="00456082" w:rsidRDefault="006E13BD" w:rsidP="006E13BD">
      <w:pPr>
        <w:contextualSpacing/>
        <w:jc w:val="both"/>
        <w:rPr>
          <w:rFonts w:ascii="Comic Sans MS" w:hAnsi="Comic Sans MS" w:cs="Arial"/>
          <w:b/>
          <w:bCs/>
          <w:sz w:val="20"/>
          <w:szCs w:val="20"/>
        </w:rPr>
      </w:pPr>
    </w:p>
    <w:p w14:paraId="6924750B" w14:textId="77777777" w:rsidR="006E13BD" w:rsidRPr="00456082" w:rsidRDefault="006E13BD" w:rsidP="006E13BD">
      <w:pPr>
        <w:contextualSpacing/>
        <w:jc w:val="both"/>
        <w:rPr>
          <w:rFonts w:ascii="Comic Sans MS" w:hAnsi="Comic Sans MS" w:cs="Arial"/>
          <w:b/>
          <w:bCs/>
          <w:sz w:val="20"/>
          <w:szCs w:val="20"/>
        </w:rPr>
      </w:pPr>
      <w:proofErr w:type="spellStart"/>
      <w:r w:rsidRPr="00456082">
        <w:rPr>
          <w:rFonts w:ascii="Comic Sans MS" w:hAnsi="Comic Sans MS" w:cs="Arial"/>
          <w:b/>
          <w:bCs/>
          <w:sz w:val="20"/>
          <w:szCs w:val="20"/>
        </w:rPr>
        <w:t>Environmental</w:t>
      </w:r>
      <w:proofErr w:type="spellEnd"/>
      <w:r w:rsidRPr="00456082">
        <w:rPr>
          <w:rFonts w:ascii="Comic Sans MS" w:hAnsi="Comic Sans MS" w:cs="Arial"/>
          <w:b/>
          <w:bCs/>
          <w:sz w:val="20"/>
          <w:szCs w:val="20"/>
        </w:rPr>
        <w:t xml:space="preserve"> </w:t>
      </w:r>
      <w:proofErr w:type="spellStart"/>
      <w:r w:rsidRPr="00456082">
        <w:rPr>
          <w:rFonts w:ascii="Comic Sans MS" w:hAnsi="Comic Sans MS" w:cs="Arial"/>
          <w:b/>
          <w:bCs/>
          <w:sz w:val="20"/>
          <w:szCs w:val="20"/>
        </w:rPr>
        <w:t>Aims</w:t>
      </w:r>
      <w:proofErr w:type="spellEnd"/>
    </w:p>
    <w:p w14:paraId="36AB1C7C" w14:textId="77777777" w:rsidR="006E13BD" w:rsidRPr="00456082" w:rsidRDefault="006E13BD" w:rsidP="006E13BD">
      <w:pPr>
        <w:contextualSpacing/>
        <w:jc w:val="both"/>
        <w:rPr>
          <w:rFonts w:ascii="Comic Sans MS" w:hAnsi="Comic Sans MS" w:cs="Arial"/>
          <w:i/>
          <w:iCs/>
          <w:sz w:val="20"/>
          <w:szCs w:val="20"/>
          <w:lang w:val="en-GB"/>
        </w:rPr>
      </w:pPr>
      <w:r w:rsidRPr="00456082">
        <w:rPr>
          <w:rFonts w:ascii="Comic Sans MS" w:hAnsi="Comic Sans MS" w:cs="Arial"/>
          <w:i/>
          <w:iCs/>
          <w:sz w:val="20"/>
          <w:szCs w:val="20"/>
          <w:lang w:val="en-GB"/>
        </w:rPr>
        <w:t xml:space="preserve">In terms environmental centre line, </w:t>
      </w:r>
      <w:proofErr w:type="gramStart"/>
      <w:r w:rsidRPr="00456082">
        <w:rPr>
          <w:rFonts w:ascii="Comic Sans MS" w:hAnsi="Comic Sans MS" w:cs="Arial"/>
          <w:i/>
          <w:iCs/>
          <w:sz w:val="20"/>
          <w:szCs w:val="20"/>
          <w:lang w:val="en-GB"/>
        </w:rPr>
        <w:t>Kartonsan;</w:t>
      </w:r>
      <w:proofErr w:type="gramEnd"/>
    </w:p>
    <w:p w14:paraId="5D7093B1" w14:textId="77777777" w:rsidR="006E13BD" w:rsidRPr="00456082" w:rsidRDefault="006E13BD" w:rsidP="006E13BD">
      <w:pPr>
        <w:pStyle w:val="ListeParagraf"/>
        <w:numPr>
          <w:ilvl w:val="0"/>
          <w:numId w:val="35"/>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 xml:space="preserve">By virtue of responsibility burdened by having recycling company role, focuses on continuously ameliorating environmental performance of its raw material supply, </w:t>
      </w:r>
      <w:proofErr w:type="gramStart"/>
      <w:r w:rsidRPr="00456082">
        <w:rPr>
          <w:rFonts w:ascii="Comic Sans MS" w:hAnsi="Comic Sans MS"/>
          <w:sz w:val="20"/>
          <w:szCs w:val="20"/>
          <w:lang w:val="en-GB"/>
        </w:rPr>
        <w:t>production</w:t>
      </w:r>
      <w:proofErr w:type="gramEnd"/>
      <w:r w:rsidRPr="00456082">
        <w:rPr>
          <w:rFonts w:ascii="Comic Sans MS" w:hAnsi="Comic Sans MS"/>
          <w:sz w:val="20"/>
          <w:szCs w:val="20"/>
          <w:lang w:val="en-GB"/>
        </w:rPr>
        <w:t xml:space="preserve"> and business activities; and on lessening ecological footprint. Supports the improvement for perception of sustainability throughout value and supply chain, as well as enhancement of waste management, recycling, </w:t>
      </w:r>
      <w:proofErr w:type="gramStart"/>
      <w:r w:rsidRPr="00456082">
        <w:rPr>
          <w:rFonts w:ascii="Comic Sans MS" w:hAnsi="Comic Sans MS"/>
          <w:sz w:val="20"/>
          <w:szCs w:val="20"/>
          <w:lang w:val="en-GB"/>
        </w:rPr>
        <w:t>resources</w:t>
      </w:r>
      <w:proofErr w:type="gramEnd"/>
      <w:r w:rsidRPr="00456082">
        <w:rPr>
          <w:rFonts w:ascii="Comic Sans MS" w:hAnsi="Comic Sans MS"/>
          <w:sz w:val="20"/>
          <w:szCs w:val="20"/>
          <w:lang w:val="en-GB"/>
        </w:rPr>
        <w:t xml:space="preserve"> and energy efficiency.</w:t>
      </w:r>
    </w:p>
    <w:p w14:paraId="42DED48D" w14:textId="77777777" w:rsidR="006E13BD" w:rsidRPr="00456082" w:rsidRDefault="006E13BD" w:rsidP="006E13BD">
      <w:pPr>
        <w:pStyle w:val="ListeParagraf"/>
        <w:numPr>
          <w:ilvl w:val="0"/>
          <w:numId w:val="35"/>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 xml:space="preserve">Shows respect to borders naturally drawn by our planet, carries out activities as an accountable producer. In this regard, Kartonsan is aware of issues relating to climate crisis, exhaustion of scarce natural sources, deforestation, </w:t>
      </w:r>
      <w:proofErr w:type="gramStart"/>
      <w:r w:rsidRPr="00456082">
        <w:rPr>
          <w:rFonts w:ascii="Comic Sans MS" w:hAnsi="Comic Sans MS"/>
          <w:sz w:val="20"/>
          <w:szCs w:val="20"/>
          <w:lang w:val="en-GB"/>
        </w:rPr>
        <w:t>drought</w:t>
      </w:r>
      <w:proofErr w:type="gramEnd"/>
      <w:r w:rsidRPr="00456082">
        <w:rPr>
          <w:rFonts w:ascii="Comic Sans MS" w:hAnsi="Comic Sans MS"/>
          <w:sz w:val="20"/>
          <w:szCs w:val="20"/>
          <w:lang w:val="en-GB"/>
        </w:rPr>
        <w:t xml:space="preserve"> and pollution. In cooperation with shareholders, </w:t>
      </w:r>
      <w:proofErr w:type="gramStart"/>
      <w:r w:rsidRPr="00456082">
        <w:rPr>
          <w:rFonts w:ascii="Comic Sans MS" w:hAnsi="Comic Sans MS"/>
          <w:sz w:val="20"/>
          <w:szCs w:val="20"/>
          <w:lang w:val="en-GB"/>
        </w:rPr>
        <w:t>NGOs</w:t>
      </w:r>
      <w:proofErr w:type="gramEnd"/>
      <w:r w:rsidRPr="00456082">
        <w:rPr>
          <w:rFonts w:ascii="Comic Sans MS" w:hAnsi="Comic Sans MS"/>
          <w:sz w:val="20"/>
          <w:szCs w:val="20"/>
          <w:lang w:val="en-GB"/>
        </w:rPr>
        <w:t xml:space="preserve"> and regulatory authorities, Kartonsan aims to develop and enhance its contributions made to overcome such global issues.</w:t>
      </w:r>
    </w:p>
    <w:p w14:paraId="798D0A99" w14:textId="77777777" w:rsidR="006E13BD" w:rsidRPr="00456082" w:rsidRDefault="006E13BD" w:rsidP="006E13BD">
      <w:pPr>
        <w:contextualSpacing/>
        <w:jc w:val="both"/>
        <w:rPr>
          <w:rFonts w:ascii="Comic Sans MS" w:hAnsi="Comic Sans MS" w:cs="Arial"/>
          <w:b/>
          <w:bCs/>
          <w:sz w:val="20"/>
          <w:szCs w:val="20"/>
        </w:rPr>
      </w:pPr>
    </w:p>
    <w:p w14:paraId="32DC8692" w14:textId="77777777" w:rsidR="006E13BD" w:rsidRPr="00456082" w:rsidRDefault="006E13BD" w:rsidP="006E13BD">
      <w:pPr>
        <w:contextualSpacing/>
        <w:jc w:val="both"/>
        <w:rPr>
          <w:rFonts w:ascii="Comic Sans MS" w:hAnsi="Comic Sans MS" w:cs="Arial"/>
          <w:b/>
          <w:bCs/>
          <w:sz w:val="20"/>
          <w:szCs w:val="20"/>
        </w:rPr>
      </w:pPr>
      <w:proofErr w:type="spellStart"/>
      <w:r w:rsidRPr="00456082">
        <w:rPr>
          <w:rFonts w:ascii="Comic Sans MS" w:hAnsi="Comic Sans MS" w:cs="Arial"/>
          <w:b/>
          <w:bCs/>
          <w:sz w:val="20"/>
          <w:szCs w:val="20"/>
        </w:rPr>
        <w:t>Governance</w:t>
      </w:r>
      <w:proofErr w:type="spellEnd"/>
      <w:r w:rsidRPr="00456082">
        <w:rPr>
          <w:rFonts w:ascii="Comic Sans MS" w:hAnsi="Comic Sans MS" w:cs="Arial"/>
          <w:b/>
          <w:bCs/>
          <w:sz w:val="20"/>
          <w:szCs w:val="20"/>
        </w:rPr>
        <w:t xml:space="preserve"> </w:t>
      </w:r>
      <w:proofErr w:type="spellStart"/>
      <w:r w:rsidRPr="00456082">
        <w:rPr>
          <w:rFonts w:ascii="Comic Sans MS" w:hAnsi="Comic Sans MS" w:cs="Arial"/>
          <w:b/>
          <w:bCs/>
          <w:sz w:val="20"/>
          <w:szCs w:val="20"/>
        </w:rPr>
        <w:t>Aims</w:t>
      </w:r>
      <w:proofErr w:type="spellEnd"/>
    </w:p>
    <w:p w14:paraId="51235399" w14:textId="77777777" w:rsidR="006E13BD" w:rsidRPr="00456082" w:rsidRDefault="006E13BD" w:rsidP="006E13BD">
      <w:pPr>
        <w:contextualSpacing/>
        <w:jc w:val="both"/>
        <w:rPr>
          <w:rFonts w:ascii="Comic Sans MS" w:hAnsi="Comic Sans MS" w:cs="Arial"/>
          <w:i/>
          <w:iCs/>
          <w:sz w:val="20"/>
          <w:szCs w:val="20"/>
          <w:lang w:val="en-GB"/>
        </w:rPr>
      </w:pPr>
      <w:r w:rsidRPr="00456082">
        <w:rPr>
          <w:rFonts w:ascii="Comic Sans MS" w:hAnsi="Comic Sans MS" w:cs="Arial"/>
          <w:i/>
          <w:iCs/>
          <w:sz w:val="20"/>
          <w:szCs w:val="20"/>
          <w:lang w:val="en-GB"/>
        </w:rPr>
        <w:t xml:space="preserve">In terms corporate governance centre line, </w:t>
      </w:r>
      <w:proofErr w:type="gramStart"/>
      <w:r w:rsidRPr="00456082">
        <w:rPr>
          <w:rFonts w:ascii="Comic Sans MS" w:hAnsi="Comic Sans MS" w:cs="Arial"/>
          <w:i/>
          <w:iCs/>
          <w:sz w:val="20"/>
          <w:szCs w:val="20"/>
          <w:lang w:val="en-GB"/>
        </w:rPr>
        <w:t>Kartonsan;</w:t>
      </w:r>
      <w:proofErr w:type="gramEnd"/>
    </w:p>
    <w:p w14:paraId="534AF623" w14:textId="77777777" w:rsidR="006E13BD" w:rsidRPr="00456082" w:rsidRDefault="006E13BD" w:rsidP="006E13BD">
      <w:pPr>
        <w:pStyle w:val="ListeParagraf"/>
        <w:numPr>
          <w:ilvl w:val="0"/>
          <w:numId w:val="36"/>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 xml:space="preserve">Complies with all legal requirements, </w:t>
      </w:r>
      <w:proofErr w:type="gramStart"/>
      <w:r w:rsidRPr="00456082">
        <w:rPr>
          <w:rFonts w:ascii="Comic Sans MS" w:hAnsi="Comic Sans MS"/>
          <w:sz w:val="20"/>
          <w:szCs w:val="20"/>
          <w:lang w:val="en-GB"/>
        </w:rPr>
        <w:t>regulations</w:t>
      </w:r>
      <w:proofErr w:type="gramEnd"/>
      <w:r w:rsidRPr="00456082">
        <w:rPr>
          <w:rFonts w:ascii="Comic Sans MS" w:hAnsi="Comic Sans MS"/>
          <w:sz w:val="20"/>
          <w:szCs w:val="20"/>
          <w:lang w:val="en-GB"/>
        </w:rPr>
        <w:t xml:space="preserve"> and international commitments in force.</w:t>
      </w:r>
    </w:p>
    <w:p w14:paraId="7DD18995" w14:textId="77777777" w:rsidR="006E13BD" w:rsidRPr="00456082" w:rsidRDefault="006E13BD" w:rsidP="006E13BD">
      <w:pPr>
        <w:pStyle w:val="ListeParagraf"/>
        <w:numPr>
          <w:ilvl w:val="0"/>
          <w:numId w:val="36"/>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Pays regard to rights owned by shareholders and interested parties, gives importance to public disclosure and transparency.</w:t>
      </w:r>
    </w:p>
    <w:p w14:paraId="6A981668" w14:textId="77777777" w:rsidR="006E13BD" w:rsidRPr="00456082" w:rsidRDefault="006E13BD" w:rsidP="006E13BD">
      <w:pPr>
        <w:pStyle w:val="ListeParagraf"/>
        <w:numPr>
          <w:ilvl w:val="0"/>
          <w:numId w:val="36"/>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Carries out efficient risk management studies in all centre lines concerning sustainability.</w:t>
      </w:r>
    </w:p>
    <w:p w14:paraId="67A08898" w14:textId="77777777" w:rsidR="006E13BD" w:rsidRPr="00456082" w:rsidRDefault="006E13BD" w:rsidP="006E13BD">
      <w:pPr>
        <w:pStyle w:val="ListeParagraf"/>
        <w:numPr>
          <w:ilvl w:val="0"/>
          <w:numId w:val="36"/>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Considers ensuring and developing high product quality and safety as continuous aim.</w:t>
      </w:r>
    </w:p>
    <w:p w14:paraId="14A50FE1" w14:textId="77777777" w:rsidR="006E13BD" w:rsidRPr="00456082" w:rsidRDefault="006E13BD" w:rsidP="006E13BD">
      <w:pPr>
        <w:pStyle w:val="ListeParagraf"/>
        <w:numPr>
          <w:ilvl w:val="0"/>
          <w:numId w:val="36"/>
        </w:numPr>
        <w:spacing w:after="0" w:line="240" w:lineRule="auto"/>
        <w:jc w:val="both"/>
        <w:rPr>
          <w:rFonts w:ascii="Comic Sans MS" w:hAnsi="Comic Sans MS"/>
          <w:sz w:val="20"/>
          <w:szCs w:val="20"/>
          <w:lang w:val="en-GB"/>
        </w:rPr>
      </w:pPr>
      <w:r w:rsidRPr="00456082">
        <w:rPr>
          <w:rFonts w:ascii="Comic Sans MS" w:hAnsi="Comic Sans MS"/>
          <w:sz w:val="20"/>
          <w:szCs w:val="20"/>
          <w:lang w:val="en-GB"/>
        </w:rPr>
        <w:t xml:space="preserve">For the sake of sustainability, accepts data security as fundamental responsibility and keeps all necessary bases </w:t>
      </w:r>
      <w:proofErr w:type="gramStart"/>
      <w:r w:rsidRPr="00456082">
        <w:rPr>
          <w:rFonts w:ascii="Comic Sans MS" w:hAnsi="Comic Sans MS"/>
          <w:sz w:val="20"/>
          <w:szCs w:val="20"/>
          <w:lang w:val="en-GB"/>
        </w:rPr>
        <w:t>up-to-date</w:t>
      </w:r>
      <w:proofErr w:type="gramEnd"/>
      <w:r w:rsidRPr="00456082">
        <w:rPr>
          <w:rFonts w:ascii="Comic Sans MS" w:hAnsi="Comic Sans MS"/>
          <w:sz w:val="20"/>
          <w:szCs w:val="20"/>
          <w:lang w:val="en-GB"/>
        </w:rPr>
        <w:t>.</w:t>
      </w:r>
    </w:p>
    <w:p w14:paraId="1B5EEA5B" w14:textId="77777777" w:rsidR="006E13BD" w:rsidRPr="00456082" w:rsidRDefault="006E13BD" w:rsidP="006E13BD">
      <w:pPr>
        <w:contextualSpacing/>
        <w:jc w:val="both"/>
        <w:rPr>
          <w:rFonts w:ascii="Comic Sans MS" w:hAnsi="Comic Sans MS" w:cs="Arial"/>
          <w:b/>
          <w:bCs/>
          <w:sz w:val="20"/>
          <w:szCs w:val="20"/>
        </w:rPr>
      </w:pPr>
    </w:p>
    <w:p w14:paraId="235160B4" w14:textId="77777777" w:rsidR="006E13BD" w:rsidRPr="00456082" w:rsidRDefault="006E13BD" w:rsidP="006E13BD">
      <w:pPr>
        <w:contextualSpacing/>
        <w:jc w:val="both"/>
        <w:rPr>
          <w:rFonts w:ascii="Comic Sans MS" w:hAnsi="Comic Sans MS" w:cs="Arial"/>
          <w:b/>
          <w:bCs/>
          <w:sz w:val="20"/>
          <w:szCs w:val="20"/>
          <w:lang w:val="en-GB"/>
        </w:rPr>
      </w:pPr>
      <w:r w:rsidRPr="00456082">
        <w:rPr>
          <w:rFonts w:ascii="Comic Sans MS" w:hAnsi="Comic Sans MS" w:cs="Arial"/>
          <w:b/>
          <w:bCs/>
          <w:sz w:val="20"/>
          <w:szCs w:val="20"/>
          <w:lang w:val="en-GB"/>
        </w:rPr>
        <w:t>Organization and responsibilities</w:t>
      </w:r>
    </w:p>
    <w:p w14:paraId="03F7A359"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 xml:space="preserve">The Sustainability Committee is responsible for designation of sustainability objectives and </w:t>
      </w:r>
      <w:proofErr w:type="gramStart"/>
      <w:r w:rsidRPr="00456082">
        <w:rPr>
          <w:rFonts w:ascii="Comic Sans MS" w:hAnsi="Comic Sans MS" w:cs="Arial"/>
          <w:sz w:val="20"/>
          <w:szCs w:val="20"/>
          <w:lang w:val="en-GB"/>
        </w:rPr>
        <w:t>aims, and</w:t>
      </w:r>
      <w:proofErr w:type="gramEnd"/>
      <w:r w:rsidRPr="00456082">
        <w:rPr>
          <w:rFonts w:ascii="Comic Sans MS" w:hAnsi="Comic Sans MS" w:cs="Arial"/>
          <w:sz w:val="20"/>
          <w:szCs w:val="20"/>
          <w:lang w:val="en-GB"/>
        </w:rPr>
        <w:t xml:space="preserve"> ensuring their compliance with the Company’s commitments throughout value and supply chains.</w:t>
      </w:r>
    </w:p>
    <w:p w14:paraId="4E424B86" w14:textId="77777777" w:rsidR="006E13BD" w:rsidRPr="00456082" w:rsidRDefault="006E13BD" w:rsidP="006E13BD">
      <w:pPr>
        <w:contextualSpacing/>
        <w:jc w:val="both"/>
        <w:rPr>
          <w:rFonts w:ascii="Comic Sans MS" w:hAnsi="Comic Sans MS" w:cs="Arial"/>
          <w:sz w:val="20"/>
          <w:szCs w:val="20"/>
          <w:lang w:val="en-GB"/>
        </w:rPr>
      </w:pPr>
    </w:p>
    <w:p w14:paraId="60582460"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Annual sustainability objectives and aims, and investments concerning long-term sustainability aims which are of key importance are planned and implemented by Kartonsan Senior Management.</w:t>
      </w:r>
    </w:p>
    <w:p w14:paraId="307868C4" w14:textId="77777777" w:rsidR="006E13BD" w:rsidRPr="00456082" w:rsidRDefault="006E13BD" w:rsidP="006E13BD">
      <w:pPr>
        <w:contextualSpacing/>
        <w:jc w:val="both"/>
        <w:rPr>
          <w:rFonts w:ascii="Comic Sans MS" w:hAnsi="Comic Sans MS" w:cs="Arial"/>
          <w:sz w:val="20"/>
          <w:szCs w:val="20"/>
          <w:lang w:val="en-GB"/>
        </w:rPr>
      </w:pPr>
    </w:p>
    <w:p w14:paraId="165804A4"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 xml:space="preserve">Activities in line with sustainability principles are carried out and followed up by business units. </w:t>
      </w:r>
    </w:p>
    <w:p w14:paraId="49B6CE76"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lastRenderedPageBreak/>
        <w:t>All employees of the Company are expected to internalize the framework delineated above and contribute to its sound progress.</w:t>
      </w:r>
    </w:p>
    <w:p w14:paraId="051B5844" w14:textId="77777777" w:rsidR="006E13BD" w:rsidRPr="00456082" w:rsidRDefault="006E13BD" w:rsidP="006E13BD">
      <w:pPr>
        <w:contextualSpacing/>
        <w:jc w:val="both"/>
        <w:rPr>
          <w:rFonts w:ascii="Comic Sans MS" w:hAnsi="Comic Sans MS" w:cs="Arial"/>
          <w:sz w:val="20"/>
          <w:szCs w:val="20"/>
          <w:lang w:val="en-GB"/>
        </w:rPr>
      </w:pPr>
    </w:p>
    <w:p w14:paraId="0515E28D"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Kartonsan provides employees with the opportunity to disclose their opinions in respect of realizing such commitments, via defined channels.</w:t>
      </w:r>
    </w:p>
    <w:p w14:paraId="33A0F764" w14:textId="77777777" w:rsidR="006E13BD" w:rsidRPr="00456082" w:rsidRDefault="006E13BD" w:rsidP="006E13BD">
      <w:pPr>
        <w:contextualSpacing/>
        <w:jc w:val="both"/>
        <w:rPr>
          <w:rFonts w:ascii="Comic Sans MS" w:hAnsi="Comic Sans MS" w:cs="Arial"/>
          <w:sz w:val="20"/>
          <w:szCs w:val="20"/>
          <w:lang w:val="en-GB"/>
        </w:rPr>
      </w:pPr>
    </w:p>
    <w:p w14:paraId="413F8BB3"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Kartonsan expects all cooperated stakeholders to adopt the same principles and converge their activities to sustainability.</w:t>
      </w:r>
    </w:p>
    <w:p w14:paraId="3DDF19BC" w14:textId="77777777" w:rsidR="006E13BD" w:rsidRPr="00456082" w:rsidRDefault="006E13BD" w:rsidP="006E13BD">
      <w:pPr>
        <w:contextualSpacing/>
        <w:jc w:val="both"/>
        <w:rPr>
          <w:rFonts w:ascii="Comic Sans MS" w:hAnsi="Comic Sans MS" w:cs="Arial"/>
          <w:sz w:val="20"/>
          <w:szCs w:val="20"/>
          <w:lang w:val="en-GB"/>
        </w:rPr>
      </w:pPr>
    </w:p>
    <w:p w14:paraId="32EB149E" w14:textId="77777777" w:rsidR="006E13BD" w:rsidRPr="00456082" w:rsidRDefault="006E13BD" w:rsidP="006E13BD">
      <w:pPr>
        <w:contextualSpacing/>
        <w:jc w:val="both"/>
        <w:rPr>
          <w:rFonts w:ascii="Comic Sans MS" w:hAnsi="Comic Sans MS" w:cs="Arial"/>
          <w:b/>
          <w:bCs/>
          <w:sz w:val="20"/>
          <w:szCs w:val="20"/>
          <w:lang w:val="en-GB"/>
        </w:rPr>
      </w:pPr>
      <w:r w:rsidRPr="00456082">
        <w:rPr>
          <w:rFonts w:ascii="Comic Sans MS" w:hAnsi="Comic Sans MS" w:cs="Arial"/>
          <w:b/>
          <w:bCs/>
          <w:sz w:val="20"/>
          <w:szCs w:val="20"/>
          <w:lang w:val="en-GB"/>
        </w:rPr>
        <w:t>Reporting</w:t>
      </w:r>
    </w:p>
    <w:p w14:paraId="7F82CAA2"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Sustainability key performance indicators and aims are reported periodically to Kartonsan Senior Management. In scope of the framework summarized above, recorded sustainability performance and developments are published in yearly reports and Kartonsan web site, and submitted for stakeholders’ information.</w:t>
      </w:r>
    </w:p>
    <w:p w14:paraId="57A4B5DE" w14:textId="77777777" w:rsidR="006E13BD" w:rsidRPr="00456082" w:rsidRDefault="006E13BD" w:rsidP="006E13BD">
      <w:pPr>
        <w:contextualSpacing/>
        <w:jc w:val="both"/>
        <w:rPr>
          <w:rFonts w:ascii="Comic Sans MS" w:hAnsi="Comic Sans MS" w:cs="Arial"/>
          <w:sz w:val="20"/>
          <w:szCs w:val="20"/>
          <w:lang w:val="en-GB"/>
        </w:rPr>
      </w:pPr>
    </w:p>
    <w:p w14:paraId="64E1D9CA" w14:textId="77777777" w:rsidR="006E13BD" w:rsidRPr="00456082" w:rsidRDefault="006E13BD" w:rsidP="006E13BD">
      <w:pPr>
        <w:contextualSpacing/>
        <w:jc w:val="both"/>
        <w:rPr>
          <w:rFonts w:ascii="Comic Sans MS" w:hAnsi="Comic Sans MS" w:cs="Arial"/>
          <w:b/>
          <w:bCs/>
          <w:sz w:val="20"/>
          <w:szCs w:val="20"/>
          <w:lang w:val="en-GB"/>
        </w:rPr>
      </w:pPr>
      <w:r w:rsidRPr="00456082">
        <w:rPr>
          <w:rFonts w:ascii="Comic Sans MS" w:hAnsi="Comic Sans MS" w:cs="Arial"/>
          <w:b/>
          <w:bCs/>
          <w:sz w:val="20"/>
          <w:szCs w:val="20"/>
          <w:lang w:val="en-GB"/>
        </w:rPr>
        <w:t xml:space="preserve">Review, </w:t>
      </w:r>
      <w:proofErr w:type="gramStart"/>
      <w:r w:rsidRPr="00456082">
        <w:rPr>
          <w:rFonts w:ascii="Comic Sans MS" w:hAnsi="Comic Sans MS" w:cs="Arial"/>
          <w:b/>
          <w:bCs/>
          <w:sz w:val="20"/>
          <w:szCs w:val="20"/>
          <w:lang w:val="en-GB"/>
        </w:rPr>
        <w:t>update</w:t>
      </w:r>
      <w:proofErr w:type="gramEnd"/>
      <w:r w:rsidRPr="00456082">
        <w:rPr>
          <w:rFonts w:ascii="Comic Sans MS" w:hAnsi="Comic Sans MS" w:cs="Arial"/>
          <w:b/>
          <w:bCs/>
          <w:sz w:val="20"/>
          <w:szCs w:val="20"/>
          <w:lang w:val="en-GB"/>
        </w:rPr>
        <w:t xml:space="preserve"> and approval of the Policy</w:t>
      </w:r>
    </w:p>
    <w:p w14:paraId="476D19E9" w14:textId="77777777" w:rsidR="006E13BD" w:rsidRPr="00456082" w:rsidRDefault="006E13BD" w:rsidP="006E13BD">
      <w:pPr>
        <w:contextualSpacing/>
        <w:jc w:val="both"/>
        <w:rPr>
          <w:rFonts w:ascii="Comic Sans MS" w:hAnsi="Comic Sans MS" w:cs="Arial"/>
          <w:b/>
          <w:bCs/>
          <w:sz w:val="20"/>
          <w:szCs w:val="20"/>
        </w:rPr>
      </w:pPr>
    </w:p>
    <w:p w14:paraId="3F87DF54" w14:textId="77777777" w:rsidR="006E13BD" w:rsidRPr="00456082" w:rsidRDefault="006E13BD" w:rsidP="006E13BD">
      <w:pPr>
        <w:contextualSpacing/>
        <w:jc w:val="both"/>
        <w:rPr>
          <w:rFonts w:ascii="Comic Sans MS" w:hAnsi="Comic Sans MS" w:cs="Arial"/>
          <w:sz w:val="20"/>
          <w:szCs w:val="20"/>
        </w:rPr>
      </w:pPr>
      <w:r w:rsidRPr="00456082">
        <w:rPr>
          <w:rFonts w:ascii="Comic Sans MS" w:hAnsi="Comic Sans MS" w:cs="Arial"/>
          <w:sz w:val="20"/>
          <w:szCs w:val="20"/>
          <w:lang w:val="en-GB"/>
        </w:rPr>
        <w:t>The Sustainability Committee is responsible for updating the Policy.</w:t>
      </w:r>
    </w:p>
    <w:p w14:paraId="5A8F71A1" w14:textId="77777777" w:rsidR="006E13BD" w:rsidRPr="00456082" w:rsidRDefault="006E13BD" w:rsidP="006E13BD">
      <w:pPr>
        <w:contextualSpacing/>
        <w:jc w:val="both"/>
        <w:rPr>
          <w:rFonts w:ascii="Comic Sans MS" w:hAnsi="Comic Sans MS" w:cs="Arial"/>
          <w:sz w:val="20"/>
          <w:szCs w:val="20"/>
        </w:rPr>
      </w:pPr>
    </w:p>
    <w:p w14:paraId="4C071EB4" w14:textId="77777777" w:rsidR="006E13BD" w:rsidRPr="00456082" w:rsidRDefault="006E13BD" w:rsidP="006E13BD">
      <w:pPr>
        <w:contextualSpacing/>
        <w:jc w:val="both"/>
        <w:rPr>
          <w:rFonts w:ascii="Comic Sans MS" w:hAnsi="Comic Sans MS" w:cs="Arial"/>
          <w:sz w:val="20"/>
          <w:szCs w:val="20"/>
          <w:lang w:val="en-GB"/>
        </w:rPr>
      </w:pPr>
      <w:r w:rsidRPr="00456082">
        <w:rPr>
          <w:rFonts w:ascii="Comic Sans MS" w:hAnsi="Comic Sans MS" w:cs="Arial"/>
          <w:sz w:val="20"/>
          <w:szCs w:val="20"/>
          <w:lang w:val="en-GB"/>
        </w:rPr>
        <w:t>Kartonsan Senior Management reviews and approves any prospective updates in the policy.</w:t>
      </w:r>
    </w:p>
    <w:p w14:paraId="4831CAD6" w14:textId="77777777" w:rsidR="006E13BD" w:rsidRPr="00456082" w:rsidRDefault="006E13BD" w:rsidP="006E13BD">
      <w:pPr>
        <w:contextualSpacing/>
        <w:jc w:val="both"/>
        <w:rPr>
          <w:rFonts w:ascii="Comic Sans MS" w:hAnsi="Comic Sans MS" w:cs="Arial"/>
          <w:sz w:val="20"/>
          <w:szCs w:val="20"/>
        </w:rPr>
      </w:pPr>
    </w:p>
    <w:p w14:paraId="393F5FB7" w14:textId="77777777" w:rsidR="006E13BD" w:rsidRPr="00456082" w:rsidRDefault="006E13BD" w:rsidP="006E13BD">
      <w:pPr>
        <w:contextualSpacing/>
        <w:jc w:val="both"/>
        <w:rPr>
          <w:rFonts w:ascii="Comic Sans MS" w:hAnsi="Comic Sans MS" w:cs="Arial"/>
          <w:sz w:val="20"/>
          <w:szCs w:val="20"/>
        </w:rPr>
      </w:pPr>
      <w:bookmarkStart w:id="0" w:name="_Hlk96690644"/>
      <w:bookmarkEnd w:id="0"/>
    </w:p>
    <w:p w14:paraId="6410753D" w14:textId="77777777" w:rsidR="006911B7" w:rsidRPr="006E13BD" w:rsidRDefault="006911B7" w:rsidP="006E13BD">
      <w:pPr>
        <w:contextualSpacing/>
      </w:pPr>
    </w:p>
    <w:sectPr w:rsidR="006911B7" w:rsidRPr="006E13BD" w:rsidSect="00560A10">
      <w:headerReference w:type="default" r:id="rId7"/>
      <w:footerReference w:type="even" r:id="rId8"/>
      <w:footerReference w:type="default" r:id="rId9"/>
      <w:pgSz w:w="11906" w:h="16838"/>
      <w:pgMar w:top="238" w:right="849"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2D0B" w14:textId="77777777" w:rsidR="00F065AB" w:rsidRDefault="00F065AB">
      <w:r>
        <w:separator/>
      </w:r>
    </w:p>
  </w:endnote>
  <w:endnote w:type="continuationSeparator" w:id="0">
    <w:p w14:paraId="08E3C242" w14:textId="77777777" w:rsidR="00F065AB" w:rsidRDefault="00F0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BB2" w14:textId="77777777" w:rsidR="004E1E62" w:rsidRDefault="004E1E62" w:rsidP="000A67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0906008" w14:textId="77777777" w:rsidR="004E1E62" w:rsidRDefault="004E1E62" w:rsidP="001B62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4A38" w14:textId="77777777" w:rsidR="004E1E62" w:rsidRDefault="004E1E62" w:rsidP="000A67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64AC0">
      <w:rPr>
        <w:rStyle w:val="SayfaNumaras"/>
        <w:noProof/>
      </w:rPr>
      <w:t>1</w:t>
    </w:r>
    <w:r>
      <w:rPr>
        <w:rStyle w:val="SayfaNumaras"/>
      </w:rPr>
      <w:fldChar w:fldCharType="end"/>
    </w:r>
  </w:p>
  <w:p w14:paraId="1CDF0044" w14:textId="77777777" w:rsidR="004E1E62" w:rsidRPr="00426856" w:rsidRDefault="004E1E62" w:rsidP="000307F7">
    <w:pPr>
      <w:widowControl w:val="0"/>
      <w:ind w:left="-180"/>
      <w:rPr>
        <w:rFonts w:ascii="Verdana" w:hAnsi="Verdana" w:cs="Arial"/>
        <w:b/>
        <w:sz w:val="15"/>
        <w:szCs w:val="15"/>
        <w:u w:val="thick" w:color="0000FF"/>
      </w:rPr>
    </w:pPr>
    <w:r w:rsidRPr="00426856">
      <w:rPr>
        <w:rFonts w:ascii="Verdana" w:hAnsi="Verdana" w:cs="Arial"/>
        <w:b/>
        <w:sz w:val="15"/>
        <w:szCs w:val="15"/>
        <w:u w:val="thick" w:color="0000FF"/>
      </w:rPr>
      <w:t xml:space="preserve">KARTONSAN KARTON SANAYİ VE TİCARET A.Ş.                                                                            </w:t>
    </w:r>
    <w:hyperlink r:id="rId1" w:history="1">
      <w:r w:rsidRPr="00426856">
        <w:rPr>
          <w:rStyle w:val="Kpr"/>
          <w:rFonts w:ascii="Verdana" w:hAnsi="Verdana" w:cs="Arial"/>
          <w:b/>
          <w:sz w:val="15"/>
          <w:szCs w:val="15"/>
          <w:u w:val="thick" w:color="0000FF"/>
        </w:rPr>
        <w:t>www.kartonsan.com.tr</w:t>
      </w:r>
    </w:hyperlink>
  </w:p>
  <w:p w14:paraId="3219F3D7" w14:textId="77777777" w:rsidR="004E1E62" w:rsidRPr="00426856" w:rsidRDefault="004E1E62" w:rsidP="000307F7">
    <w:pPr>
      <w:widowControl w:val="0"/>
      <w:ind w:left="-180"/>
      <w:rPr>
        <w:rFonts w:ascii="Verdana" w:hAnsi="Verdana" w:cs="Arial"/>
        <w:b/>
        <w:sz w:val="15"/>
        <w:szCs w:val="15"/>
        <w:u w:val="thick" w:color="0000FF"/>
      </w:rPr>
    </w:pPr>
    <w:r w:rsidRPr="00426856">
      <w:rPr>
        <w:rFonts w:ascii="Verdana" w:hAnsi="Verdana"/>
        <w:b/>
        <w:sz w:val="15"/>
        <w:szCs w:val="15"/>
      </w:rPr>
      <w:t>Genel Müdürlük (Merkez):</w:t>
    </w:r>
    <w:r w:rsidRPr="00426856">
      <w:rPr>
        <w:rFonts w:ascii="Verdana" w:hAnsi="Verdana"/>
        <w:sz w:val="15"/>
        <w:szCs w:val="15"/>
      </w:rPr>
      <w:t xml:space="preserve"> Prof. Dr. Bülent Tarcan Cad. Pak İş Merkezi No:5 K:3 34349 Gayrettepe/Beşiktaş/İSTANBUL</w:t>
    </w:r>
  </w:p>
  <w:p w14:paraId="28AC4F5B" w14:textId="77777777" w:rsidR="004E1E62" w:rsidRPr="00426856" w:rsidRDefault="004E1E62" w:rsidP="000307F7">
    <w:pPr>
      <w:widowControl w:val="0"/>
      <w:ind w:left="-180" w:right="-416"/>
      <w:rPr>
        <w:rFonts w:ascii="Verdana" w:hAnsi="Verdana" w:cs="Arial"/>
        <w:b/>
        <w:sz w:val="15"/>
        <w:szCs w:val="15"/>
        <w:u w:val="thick" w:color="0000FF"/>
      </w:rPr>
    </w:pPr>
    <w:r w:rsidRPr="00426856">
      <w:rPr>
        <w:rFonts w:ascii="Verdana" w:hAnsi="Verdana"/>
        <w:sz w:val="15"/>
        <w:szCs w:val="15"/>
      </w:rPr>
      <w:t>Tel: 0-212-273 20 00 Fax:0-212-273 21 64</w:t>
    </w:r>
  </w:p>
  <w:p w14:paraId="756D1E23" w14:textId="77777777" w:rsidR="004E1E62" w:rsidRPr="00426856" w:rsidRDefault="004E1E62" w:rsidP="000307F7">
    <w:pPr>
      <w:widowControl w:val="0"/>
      <w:ind w:left="-180"/>
      <w:rPr>
        <w:rFonts w:ascii="Verdana" w:hAnsi="Verdana" w:cs="Arial"/>
        <w:b/>
        <w:sz w:val="15"/>
        <w:szCs w:val="15"/>
        <w:u w:val="thick" w:color="0000FF"/>
      </w:rPr>
    </w:pPr>
    <w:r w:rsidRPr="00426856">
      <w:rPr>
        <w:rFonts w:ascii="Verdana" w:hAnsi="Verdana"/>
        <w:b/>
        <w:sz w:val="15"/>
        <w:szCs w:val="15"/>
      </w:rPr>
      <w:t>Ticaret Sicil ve No:</w:t>
    </w:r>
    <w:r w:rsidRPr="00426856">
      <w:rPr>
        <w:rFonts w:ascii="Verdana" w:hAnsi="Verdana"/>
        <w:sz w:val="15"/>
        <w:szCs w:val="15"/>
      </w:rPr>
      <w:t xml:space="preserve"> İstanbul-95869 </w:t>
    </w:r>
    <w:r w:rsidRPr="00426856">
      <w:rPr>
        <w:rFonts w:ascii="Verdana" w:hAnsi="Verdana"/>
        <w:b/>
        <w:sz w:val="15"/>
        <w:szCs w:val="15"/>
      </w:rPr>
      <w:t>Mersis No:</w:t>
    </w:r>
    <w:r w:rsidRPr="00426856">
      <w:rPr>
        <w:rFonts w:ascii="Verdana" w:hAnsi="Verdana"/>
        <w:sz w:val="15"/>
        <w:szCs w:val="15"/>
      </w:rPr>
      <w:t xml:space="preserve">7439516888345494 </w:t>
    </w:r>
    <w:r w:rsidRPr="00426856">
      <w:rPr>
        <w:rFonts w:ascii="Verdana" w:hAnsi="Verdana"/>
        <w:b/>
        <w:sz w:val="15"/>
        <w:szCs w:val="15"/>
      </w:rPr>
      <w:t xml:space="preserve">Vergi Dairesi ve </w:t>
    </w:r>
    <w:proofErr w:type="spellStart"/>
    <w:proofErr w:type="gramStart"/>
    <w:r w:rsidRPr="00426856">
      <w:rPr>
        <w:rFonts w:ascii="Verdana" w:hAnsi="Verdana"/>
        <w:b/>
        <w:sz w:val="15"/>
        <w:szCs w:val="15"/>
      </w:rPr>
      <w:t>Numarası:</w:t>
    </w:r>
    <w:r w:rsidRPr="00426856">
      <w:rPr>
        <w:rFonts w:ascii="Verdana" w:hAnsi="Verdana"/>
        <w:sz w:val="15"/>
        <w:szCs w:val="15"/>
      </w:rPr>
      <w:t>Büyük</w:t>
    </w:r>
    <w:proofErr w:type="spellEnd"/>
    <w:proofErr w:type="gramEnd"/>
    <w:r w:rsidRPr="00426856">
      <w:rPr>
        <w:rFonts w:ascii="Verdana" w:hAnsi="Verdana"/>
        <w:sz w:val="15"/>
        <w:szCs w:val="15"/>
      </w:rPr>
      <w:t xml:space="preserve"> Mükellefler-526 005 7491</w:t>
    </w:r>
  </w:p>
  <w:p w14:paraId="762A1AE0" w14:textId="77777777" w:rsidR="004E1E62" w:rsidRPr="00426856" w:rsidRDefault="004E1E62" w:rsidP="000307F7">
    <w:pPr>
      <w:widowControl w:val="0"/>
      <w:ind w:left="-180"/>
      <w:rPr>
        <w:rFonts w:ascii="Verdana" w:hAnsi="Verdana" w:cs="Arial"/>
        <w:b/>
        <w:sz w:val="15"/>
        <w:szCs w:val="15"/>
        <w:u w:val="thick" w:color="0000FF"/>
      </w:rPr>
    </w:pPr>
    <w:proofErr w:type="spellStart"/>
    <w:proofErr w:type="gramStart"/>
    <w:r w:rsidRPr="00426856">
      <w:rPr>
        <w:rFonts w:ascii="Verdana" w:hAnsi="Verdana"/>
        <w:b/>
        <w:sz w:val="15"/>
        <w:szCs w:val="15"/>
      </w:rPr>
      <w:t>Fabrika:</w:t>
    </w:r>
    <w:r w:rsidRPr="00426856">
      <w:rPr>
        <w:rFonts w:ascii="Verdana" w:hAnsi="Verdana"/>
        <w:sz w:val="15"/>
        <w:szCs w:val="15"/>
      </w:rPr>
      <w:t>Yaylacık</w:t>
    </w:r>
    <w:proofErr w:type="spellEnd"/>
    <w:proofErr w:type="gramEnd"/>
    <w:r w:rsidRPr="00426856">
      <w:rPr>
        <w:rFonts w:ascii="Verdana" w:hAnsi="Verdana"/>
        <w:sz w:val="15"/>
        <w:szCs w:val="15"/>
      </w:rPr>
      <w:t xml:space="preserve"> Mah. Karamürsel Cad. No:300 41140 Kullar/</w:t>
    </w:r>
    <w:proofErr w:type="spellStart"/>
    <w:r w:rsidRPr="00426856">
      <w:rPr>
        <w:rFonts w:ascii="Verdana" w:hAnsi="Verdana"/>
        <w:sz w:val="15"/>
        <w:szCs w:val="15"/>
      </w:rPr>
      <w:t>Başiskele</w:t>
    </w:r>
    <w:proofErr w:type="spellEnd"/>
    <w:r w:rsidRPr="00426856">
      <w:rPr>
        <w:rFonts w:ascii="Verdana" w:hAnsi="Verdana"/>
        <w:sz w:val="15"/>
        <w:szCs w:val="15"/>
      </w:rPr>
      <w:t>/KOCAELİ Tel:0-262-349 61 50 Fax:0-262-34933 00</w:t>
    </w:r>
  </w:p>
  <w:p w14:paraId="4855EE73" w14:textId="77777777" w:rsidR="004E1E62" w:rsidRDefault="004E1E62" w:rsidP="001B62C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921A" w14:textId="77777777" w:rsidR="00F065AB" w:rsidRDefault="00F065AB">
      <w:r>
        <w:separator/>
      </w:r>
    </w:p>
  </w:footnote>
  <w:footnote w:type="continuationSeparator" w:id="0">
    <w:p w14:paraId="532B4798" w14:textId="77777777" w:rsidR="00F065AB" w:rsidRDefault="00F0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A8EC" w14:textId="17D49003" w:rsidR="004E1E62" w:rsidRDefault="00612651" w:rsidP="000307F7">
    <w:pPr>
      <w:pStyle w:val="stbilgi"/>
      <w:jc w:val="center"/>
    </w:pPr>
    <w:r>
      <w:pict w14:anchorId="48311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45pt;height:38.6pt">
          <v:imagedata r:id="rId1" o:title=""/>
        </v:shape>
      </w:pict>
    </w:r>
  </w:p>
  <w:p w14:paraId="50A58CBF" w14:textId="77777777" w:rsidR="00881FBC" w:rsidRDefault="00881FBC" w:rsidP="000307F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1F7"/>
    <w:multiLevelType w:val="hybridMultilevel"/>
    <w:tmpl w:val="05560878"/>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805478E"/>
    <w:multiLevelType w:val="hybridMultilevel"/>
    <w:tmpl w:val="C6D8FD1A"/>
    <w:lvl w:ilvl="0" w:tplc="FB163CF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8E91425"/>
    <w:multiLevelType w:val="hybridMultilevel"/>
    <w:tmpl w:val="87BA4E84"/>
    <w:lvl w:ilvl="0" w:tplc="2026DE12">
      <w:start w:val="1"/>
      <w:numFmt w:val="lowerLetter"/>
      <w:lvlText w:val="%1)"/>
      <w:lvlJc w:val="left"/>
      <w:pPr>
        <w:tabs>
          <w:tab w:val="num" w:pos="660"/>
        </w:tabs>
        <w:ind w:left="660" w:hanging="360"/>
      </w:pPr>
      <w:rPr>
        <w:rFonts w:hint="default"/>
        <w:outline w:val="0"/>
        <w:shadow w:val="0"/>
        <w:emboss/>
        <w:imprint w:val="0"/>
      </w:rPr>
    </w:lvl>
    <w:lvl w:ilvl="1" w:tplc="041F0019">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 w15:restartNumberingAfterBreak="0">
    <w:nsid w:val="10651DE5"/>
    <w:multiLevelType w:val="hybridMultilevel"/>
    <w:tmpl w:val="FE940D3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1B8799F"/>
    <w:multiLevelType w:val="hybridMultilevel"/>
    <w:tmpl w:val="3BD825A8"/>
    <w:lvl w:ilvl="0" w:tplc="079680C2">
      <w:start w:val="3"/>
      <w:numFmt w:val="decimal"/>
      <w:lvlText w:val="%1."/>
      <w:lvlJc w:val="left"/>
      <w:pPr>
        <w:tabs>
          <w:tab w:val="num" w:pos="360"/>
        </w:tabs>
        <w:ind w:left="360" w:hanging="360"/>
      </w:pPr>
      <w:rPr>
        <w:rFonts w:hint="default"/>
      </w:rPr>
    </w:lvl>
    <w:lvl w:ilvl="1" w:tplc="DD48AB88">
      <w:start w:val="5"/>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5BF79D9"/>
    <w:multiLevelType w:val="hybridMultilevel"/>
    <w:tmpl w:val="B5089AC6"/>
    <w:lvl w:ilvl="0" w:tplc="DDA6D8CC">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41FBF"/>
    <w:multiLevelType w:val="multilevel"/>
    <w:tmpl w:val="45B83A8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0772B5"/>
    <w:multiLevelType w:val="hybridMultilevel"/>
    <w:tmpl w:val="2488D73E"/>
    <w:lvl w:ilvl="0" w:tplc="FB163CF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204EE9"/>
    <w:multiLevelType w:val="hybridMultilevel"/>
    <w:tmpl w:val="621083B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126825"/>
    <w:multiLevelType w:val="hybridMultilevel"/>
    <w:tmpl w:val="27B48E62"/>
    <w:lvl w:ilvl="0" w:tplc="6B3652B6">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4034776"/>
    <w:multiLevelType w:val="hybridMultilevel"/>
    <w:tmpl w:val="A04AA980"/>
    <w:lvl w:ilvl="0" w:tplc="FB163CFA">
      <w:start w:val="1"/>
      <w:numFmt w:val="decimal"/>
      <w:lvlText w:val="%1)"/>
      <w:lvlJc w:val="left"/>
      <w:pPr>
        <w:tabs>
          <w:tab w:val="num" w:pos="650"/>
        </w:tabs>
        <w:ind w:left="650" w:hanging="360"/>
      </w:pPr>
      <w:rPr>
        <w:rFonts w:hint="default"/>
      </w:rPr>
    </w:lvl>
    <w:lvl w:ilvl="1" w:tplc="041F0019" w:tentative="1">
      <w:start w:val="1"/>
      <w:numFmt w:val="lowerLetter"/>
      <w:lvlText w:val="%2."/>
      <w:lvlJc w:val="left"/>
      <w:pPr>
        <w:tabs>
          <w:tab w:val="num" w:pos="1370"/>
        </w:tabs>
        <w:ind w:left="1370" w:hanging="360"/>
      </w:pPr>
    </w:lvl>
    <w:lvl w:ilvl="2" w:tplc="041F001B" w:tentative="1">
      <w:start w:val="1"/>
      <w:numFmt w:val="lowerRoman"/>
      <w:lvlText w:val="%3."/>
      <w:lvlJc w:val="right"/>
      <w:pPr>
        <w:tabs>
          <w:tab w:val="num" w:pos="2090"/>
        </w:tabs>
        <w:ind w:left="2090" w:hanging="180"/>
      </w:pPr>
    </w:lvl>
    <w:lvl w:ilvl="3" w:tplc="041F000F" w:tentative="1">
      <w:start w:val="1"/>
      <w:numFmt w:val="decimal"/>
      <w:lvlText w:val="%4."/>
      <w:lvlJc w:val="left"/>
      <w:pPr>
        <w:tabs>
          <w:tab w:val="num" w:pos="2810"/>
        </w:tabs>
        <w:ind w:left="2810" w:hanging="360"/>
      </w:pPr>
    </w:lvl>
    <w:lvl w:ilvl="4" w:tplc="041F0019" w:tentative="1">
      <w:start w:val="1"/>
      <w:numFmt w:val="lowerLetter"/>
      <w:lvlText w:val="%5."/>
      <w:lvlJc w:val="left"/>
      <w:pPr>
        <w:tabs>
          <w:tab w:val="num" w:pos="3530"/>
        </w:tabs>
        <w:ind w:left="3530" w:hanging="360"/>
      </w:pPr>
    </w:lvl>
    <w:lvl w:ilvl="5" w:tplc="041F001B" w:tentative="1">
      <w:start w:val="1"/>
      <w:numFmt w:val="lowerRoman"/>
      <w:lvlText w:val="%6."/>
      <w:lvlJc w:val="right"/>
      <w:pPr>
        <w:tabs>
          <w:tab w:val="num" w:pos="4250"/>
        </w:tabs>
        <w:ind w:left="4250" w:hanging="180"/>
      </w:pPr>
    </w:lvl>
    <w:lvl w:ilvl="6" w:tplc="041F000F" w:tentative="1">
      <w:start w:val="1"/>
      <w:numFmt w:val="decimal"/>
      <w:lvlText w:val="%7."/>
      <w:lvlJc w:val="left"/>
      <w:pPr>
        <w:tabs>
          <w:tab w:val="num" w:pos="4970"/>
        </w:tabs>
        <w:ind w:left="4970" w:hanging="360"/>
      </w:pPr>
    </w:lvl>
    <w:lvl w:ilvl="7" w:tplc="041F0019" w:tentative="1">
      <w:start w:val="1"/>
      <w:numFmt w:val="lowerLetter"/>
      <w:lvlText w:val="%8."/>
      <w:lvlJc w:val="left"/>
      <w:pPr>
        <w:tabs>
          <w:tab w:val="num" w:pos="5690"/>
        </w:tabs>
        <w:ind w:left="5690" w:hanging="360"/>
      </w:pPr>
    </w:lvl>
    <w:lvl w:ilvl="8" w:tplc="041F001B" w:tentative="1">
      <w:start w:val="1"/>
      <w:numFmt w:val="lowerRoman"/>
      <w:lvlText w:val="%9."/>
      <w:lvlJc w:val="right"/>
      <w:pPr>
        <w:tabs>
          <w:tab w:val="num" w:pos="6410"/>
        </w:tabs>
        <w:ind w:left="6410" w:hanging="180"/>
      </w:pPr>
    </w:lvl>
  </w:abstractNum>
  <w:abstractNum w:abstractNumId="11" w15:restartNumberingAfterBreak="0">
    <w:nsid w:val="2BF92D96"/>
    <w:multiLevelType w:val="hybridMultilevel"/>
    <w:tmpl w:val="C83AEEF6"/>
    <w:lvl w:ilvl="0" w:tplc="FBAE0FDC">
      <w:start w:val="1"/>
      <w:numFmt w:val="lowerLetter"/>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2" w15:restartNumberingAfterBreak="0">
    <w:nsid w:val="2FF86AC3"/>
    <w:multiLevelType w:val="hybridMultilevel"/>
    <w:tmpl w:val="519EB096"/>
    <w:lvl w:ilvl="0" w:tplc="7D6E7894">
      <w:start w:val="1"/>
      <w:numFmt w:val="lowerLetter"/>
      <w:lvlText w:val="%1)"/>
      <w:lvlJc w:val="left"/>
      <w:pPr>
        <w:tabs>
          <w:tab w:val="num" w:pos="720"/>
        </w:tabs>
        <w:ind w:left="720" w:hanging="360"/>
      </w:pPr>
      <w:rPr>
        <w:rFonts w:hint="default"/>
        <w:outline w:val="0"/>
        <w:shadow w:val="0"/>
        <w:emboss/>
        <w:imprint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48798F"/>
    <w:multiLevelType w:val="hybridMultilevel"/>
    <w:tmpl w:val="4CA25346"/>
    <w:lvl w:ilvl="0" w:tplc="77AC9CB4">
      <w:start w:val="1"/>
      <w:numFmt w:val="lowerLetter"/>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4" w15:restartNumberingAfterBreak="0">
    <w:nsid w:val="37D06702"/>
    <w:multiLevelType w:val="hybridMultilevel"/>
    <w:tmpl w:val="B0D43CBC"/>
    <w:lvl w:ilvl="0" w:tplc="6B3652B6">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8472CD9"/>
    <w:multiLevelType w:val="hybridMultilevel"/>
    <w:tmpl w:val="63AC4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386D7F02"/>
    <w:multiLevelType w:val="hybridMultilevel"/>
    <w:tmpl w:val="906AB71A"/>
    <w:lvl w:ilvl="0" w:tplc="A8020352">
      <w:start w:val="1"/>
      <w:numFmt w:val="lowerLetter"/>
      <w:lvlText w:val="%1)"/>
      <w:lvlJc w:val="left"/>
      <w:pPr>
        <w:tabs>
          <w:tab w:val="num" w:pos="720"/>
        </w:tabs>
        <w:ind w:left="720" w:hanging="360"/>
      </w:pPr>
      <w:rPr>
        <w:rFonts w:hint="default"/>
        <w:outline w:val="0"/>
        <w:shadow w:val="0"/>
        <w:emboss/>
        <w:imprint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E021C4B"/>
    <w:multiLevelType w:val="hybridMultilevel"/>
    <w:tmpl w:val="9ABA772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60271F4"/>
    <w:multiLevelType w:val="hybridMultilevel"/>
    <w:tmpl w:val="3CE219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5D7FEF"/>
    <w:multiLevelType w:val="hybridMultilevel"/>
    <w:tmpl w:val="7F44DF8A"/>
    <w:lvl w:ilvl="0" w:tplc="D51C1F8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360"/>
        </w:tabs>
        <w:ind w:left="360" w:hanging="360"/>
      </w:pPr>
    </w:lvl>
    <w:lvl w:ilvl="2" w:tplc="041F001B" w:tentative="1">
      <w:start w:val="1"/>
      <w:numFmt w:val="lowerRoman"/>
      <w:lvlText w:val="%3."/>
      <w:lvlJc w:val="right"/>
      <w:pPr>
        <w:tabs>
          <w:tab w:val="num" w:pos="1080"/>
        </w:tabs>
        <w:ind w:left="108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2520"/>
        </w:tabs>
        <w:ind w:left="2520" w:hanging="360"/>
      </w:pPr>
    </w:lvl>
    <w:lvl w:ilvl="5" w:tplc="041F001B" w:tentative="1">
      <w:start w:val="1"/>
      <w:numFmt w:val="lowerRoman"/>
      <w:lvlText w:val="%6."/>
      <w:lvlJc w:val="right"/>
      <w:pPr>
        <w:tabs>
          <w:tab w:val="num" w:pos="3240"/>
        </w:tabs>
        <w:ind w:left="3240" w:hanging="180"/>
      </w:pPr>
    </w:lvl>
    <w:lvl w:ilvl="6" w:tplc="041F000F" w:tentative="1">
      <w:start w:val="1"/>
      <w:numFmt w:val="decimal"/>
      <w:lvlText w:val="%7."/>
      <w:lvlJc w:val="left"/>
      <w:pPr>
        <w:tabs>
          <w:tab w:val="num" w:pos="3960"/>
        </w:tabs>
        <w:ind w:left="3960" w:hanging="360"/>
      </w:pPr>
    </w:lvl>
    <w:lvl w:ilvl="7" w:tplc="041F0019" w:tentative="1">
      <w:start w:val="1"/>
      <w:numFmt w:val="lowerLetter"/>
      <w:lvlText w:val="%8."/>
      <w:lvlJc w:val="left"/>
      <w:pPr>
        <w:tabs>
          <w:tab w:val="num" w:pos="4680"/>
        </w:tabs>
        <w:ind w:left="4680" w:hanging="360"/>
      </w:pPr>
    </w:lvl>
    <w:lvl w:ilvl="8" w:tplc="041F001B" w:tentative="1">
      <w:start w:val="1"/>
      <w:numFmt w:val="lowerRoman"/>
      <w:lvlText w:val="%9."/>
      <w:lvlJc w:val="right"/>
      <w:pPr>
        <w:tabs>
          <w:tab w:val="num" w:pos="5400"/>
        </w:tabs>
        <w:ind w:left="5400" w:hanging="180"/>
      </w:pPr>
    </w:lvl>
  </w:abstractNum>
  <w:abstractNum w:abstractNumId="20" w15:restartNumberingAfterBreak="0">
    <w:nsid w:val="4AAD1F5D"/>
    <w:multiLevelType w:val="hybridMultilevel"/>
    <w:tmpl w:val="C83AEEF6"/>
    <w:lvl w:ilvl="0" w:tplc="FBAE0FDC">
      <w:start w:val="1"/>
      <w:numFmt w:val="lowerLetter"/>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1" w15:restartNumberingAfterBreak="0">
    <w:nsid w:val="4AB83C4C"/>
    <w:multiLevelType w:val="multilevel"/>
    <w:tmpl w:val="BA8E81E6"/>
    <w:lvl w:ilvl="0">
      <w:start w:val="1"/>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013631"/>
    <w:multiLevelType w:val="hybridMultilevel"/>
    <w:tmpl w:val="47F4E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224560"/>
    <w:multiLevelType w:val="hybridMultilevel"/>
    <w:tmpl w:val="7DD86C0E"/>
    <w:lvl w:ilvl="0" w:tplc="FED860D2">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E6D6304"/>
    <w:multiLevelType w:val="hybridMultilevel"/>
    <w:tmpl w:val="975076BE"/>
    <w:lvl w:ilvl="0" w:tplc="6546BBB4">
      <w:start w:val="1"/>
      <w:numFmt w:val="none"/>
      <w:lvlText w:val="1)"/>
      <w:lvlJc w:val="left"/>
      <w:pPr>
        <w:tabs>
          <w:tab w:val="num" w:pos="1080"/>
        </w:tabs>
        <w:ind w:left="108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E303195"/>
    <w:multiLevelType w:val="hybridMultilevel"/>
    <w:tmpl w:val="BFC8F9B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638F21E6"/>
    <w:multiLevelType w:val="hybridMultilevel"/>
    <w:tmpl w:val="7D84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8D2D0B"/>
    <w:multiLevelType w:val="multilevel"/>
    <w:tmpl w:val="621083B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84F678E"/>
    <w:multiLevelType w:val="multilevel"/>
    <w:tmpl w:val="9ABA77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F765B5"/>
    <w:multiLevelType w:val="hybridMultilevel"/>
    <w:tmpl w:val="2B34C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1541C9"/>
    <w:multiLevelType w:val="hybridMultilevel"/>
    <w:tmpl w:val="A96ADF58"/>
    <w:lvl w:ilvl="0" w:tplc="A978F048">
      <w:start w:val="1"/>
      <w:numFmt w:val="bullet"/>
      <w:lvlText w:val="-"/>
      <w:lvlJc w:val="left"/>
      <w:pPr>
        <w:ind w:left="1080" w:hanging="360"/>
      </w:pPr>
      <w:rPr>
        <w:rFonts w:ascii="Calibri" w:eastAsia="Times New Roman" w:hAnsi="Calibri"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6BB13C21"/>
    <w:multiLevelType w:val="hybridMultilevel"/>
    <w:tmpl w:val="41E0AD0A"/>
    <w:lvl w:ilvl="0" w:tplc="E6B8B19C">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2" w15:restartNumberingAfterBreak="0">
    <w:nsid w:val="6EC711C4"/>
    <w:multiLevelType w:val="multilevel"/>
    <w:tmpl w:val="91C833FE"/>
    <w:lvl w:ilvl="0">
      <w:start w:val="1"/>
      <w:numFmt w:val="lowerLetter"/>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3" w15:restartNumberingAfterBreak="0">
    <w:nsid w:val="715A5EF3"/>
    <w:multiLevelType w:val="hybridMultilevel"/>
    <w:tmpl w:val="C1208930"/>
    <w:lvl w:ilvl="0" w:tplc="17F44BC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2630F35"/>
    <w:multiLevelType w:val="hybridMultilevel"/>
    <w:tmpl w:val="238E6EE2"/>
    <w:lvl w:ilvl="0" w:tplc="F0F8F236">
      <w:start w:val="1"/>
      <w:numFmt w:val="decimal"/>
      <w:lvlText w:val="%1."/>
      <w:lvlJc w:val="left"/>
      <w:pPr>
        <w:tabs>
          <w:tab w:val="num" w:pos="810"/>
        </w:tabs>
        <w:ind w:left="810" w:hanging="360"/>
      </w:pPr>
      <w:rPr>
        <w:rFonts w:hint="default"/>
      </w:rPr>
    </w:lvl>
    <w:lvl w:ilvl="1" w:tplc="B0C0669A">
      <w:start w:val="10"/>
      <w:numFmt w:val="decimal"/>
      <w:lvlText w:val="%2."/>
      <w:lvlJc w:val="left"/>
      <w:pPr>
        <w:tabs>
          <w:tab w:val="num" w:pos="1890"/>
        </w:tabs>
        <w:ind w:left="1890" w:hanging="360"/>
      </w:pPr>
      <w:rPr>
        <w:rFonts w:hint="default"/>
      </w:rPr>
    </w:lvl>
    <w:lvl w:ilvl="2" w:tplc="041F001B" w:tentative="1">
      <w:start w:val="1"/>
      <w:numFmt w:val="lowerRoman"/>
      <w:lvlText w:val="%3."/>
      <w:lvlJc w:val="right"/>
      <w:pPr>
        <w:tabs>
          <w:tab w:val="num" w:pos="2610"/>
        </w:tabs>
        <w:ind w:left="2610" w:hanging="180"/>
      </w:pPr>
    </w:lvl>
    <w:lvl w:ilvl="3" w:tplc="041F000F" w:tentative="1">
      <w:start w:val="1"/>
      <w:numFmt w:val="decimal"/>
      <w:lvlText w:val="%4."/>
      <w:lvlJc w:val="left"/>
      <w:pPr>
        <w:tabs>
          <w:tab w:val="num" w:pos="3330"/>
        </w:tabs>
        <w:ind w:left="3330" w:hanging="360"/>
      </w:pPr>
    </w:lvl>
    <w:lvl w:ilvl="4" w:tplc="041F0019" w:tentative="1">
      <w:start w:val="1"/>
      <w:numFmt w:val="lowerLetter"/>
      <w:lvlText w:val="%5."/>
      <w:lvlJc w:val="left"/>
      <w:pPr>
        <w:tabs>
          <w:tab w:val="num" w:pos="4050"/>
        </w:tabs>
        <w:ind w:left="4050" w:hanging="360"/>
      </w:pPr>
    </w:lvl>
    <w:lvl w:ilvl="5" w:tplc="041F001B" w:tentative="1">
      <w:start w:val="1"/>
      <w:numFmt w:val="lowerRoman"/>
      <w:lvlText w:val="%6."/>
      <w:lvlJc w:val="right"/>
      <w:pPr>
        <w:tabs>
          <w:tab w:val="num" w:pos="4770"/>
        </w:tabs>
        <w:ind w:left="4770" w:hanging="180"/>
      </w:pPr>
    </w:lvl>
    <w:lvl w:ilvl="6" w:tplc="041F000F" w:tentative="1">
      <w:start w:val="1"/>
      <w:numFmt w:val="decimal"/>
      <w:lvlText w:val="%7."/>
      <w:lvlJc w:val="left"/>
      <w:pPr>
        <w:tabs>
          <w:tab w:val="num" w:pos="5490"/>
        </w:tabs>
        <w:ind w:left="5490" w:hanging="360"/>
      </w:pPr>
    </w:lvl>
    <w:lvl w:ilvl="7" w:tplc="041F0019" w:tentative="1">
      <w:start w:val="1"/>
      <w:numFmt w:val="lowerLetter"/>
      <w:lvlText w:val="%8."/>
      <w:lvlJc w:val="left"/>
      <w:pPr>
        <w:tabs>
          <w:tab w:val="num" w:pos="6210"/>
        </w:tabs>
        <w:ind w:left="6210" w:hanging="360"/>
      </w:pPr>
    </w:lvl>
    <w:lvl w:ilvl="8" w:tplc="041F001B" w:tentative="1">
      <w:start w:val="1"/>
      <w:numFmt w:val="lowerRoman"/>
      <w:lvlText w:val="%9."/>
      <w:lvlJc w:val="right"/>
      <w:pPr>
        <w:tabs>
          <w:tab w:val="num" w:pos="6930"/>
        </w:tabs>
        <w:ind w:left="6930" w:hanging="180"/>
      </w:pPr>
    </w:lvl>
  </w:abstractNum>
  <w:abstractNum w:abstractNumId="35" w15:restartNumberingAfterBreak="0">
    <w:nsid w:val="760D16FF"/>
    <w:multiLevelType w:val="hybridMultilevel"/>
    <w:tmpl w:val="4128237C"/>
    <w:lvl w:ilvl="0" w:tplc="2D5A3C42">
      <w:start w:val="1"/>
      <w:numFmt w:val="decimal"/>
      <w:lvlText w:val="%1."/>
      <w:lvlJc w:val="left"/>
      <w:pPr>
        <w:tabs>
          <w:tab w:val="num" w:pos="360"/>
        </w:tabs>
        <w:ind w:left="360" w:hanging="360"/>
      </w:pPr>
      <w:rPr>
        <w:rFonts w:hint="default"/>
      </w:rPr>
    </w:lvl>
    <w:lvl w:ilvl="1" w:tplc="C21C661A">
      <w:start w:val="6"/>
      <w:numFmt w:val="decimal"/>
      <w:lvlText w:val="%2."/>
      <w:lvlJc w:val="left"/>
      <w:pPr>
        <w:tabs>
          <w:tab w:val="num" w:pos="1440"/>
        </w:tabs>
        <w:ind w:left="1440" w:hanging="360"/>
      </w:pPr>
      <w:rPr>
        <w:rFonts w:hint="default"/>
      </w:rPr>
    </w:lvl>
    <w:lvl w:ilvl="2" w:tplc="ADE23A00">
      <w:start w:val="2"/>
      <w:numFmt w:val="low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DC23EDE"/>
    <w:multiLevelType w:val="hybridMultilevel"/>
    <w:tmpl w:val="19008F42"/>
    <w:lvl w:ilvl="0" w:tplc="FB163CF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5"/>
  </w:num>
  <w:num w:numId="3">
    <w:abstractNumId w:val="4"/>
  </w:num>
  <w:num w:numId="4">
    <w:abstractNumId w:val="33"/>
  </w:num>
  <w:num w:numId="5">
    <w:abstractNumId w:val="35"/>
  </w:num>
  <w:num w:numId="6">
    <w:abstractNumId w:val="19"/>
  </w:num>
  <w:num w:numId="7">
    <w:abstractNumId w:val="9"/>
  </w:num>
  <w:num w:numId="8">
    <w:abstractNumId w:val="14"/>
  </w:num>
  <w:num w:numId="9">
    <w:abstractNumId w:val="21"/>
  </w:num>
  <w:num w:numId="10">
    <w:abstractNumId w:val="34"/>
  </w:num>
  <w:num w:numId="11">
    <w:abstractNumId w:val="17"/>
  </w:num>
  <w:num w:numId="12">
    <w:abstractNumId w:val="24"/>
  </w:num>
  <w:num w:numId="13">
    <w:abstractNumId w:val="28"/>
  </w:num>
  <w:num w:numId="14">
    <w:abstractNumId w:val="36"/>
  </w:num>
  <w:num w:numId="15">
    <w:abstractNumId w:val="8"/>
  </w:num>
  <w:num w:numId="16">
    <w:abstractNumId w:val="2"/>
  </w:num>
  <w:num w:numId="17">
    <w:abstractNumId w:val="12"/>
  </w:num>
  <w:num w:numId="18">
    <w:abstractNumId w:val="0"/>
  </w:num>
  <w:num w:numId="19">
    <w:abstractNumId w:val="30"/>
  </w:num>
  <w:num w:numId="20">
    <w:abstractNumId w:val="27"/>
  </w:num>
  <w:num w:numId="21">
    <w:abstractNumId w:val="16"/>
  </w:num>
  <w:num w:numId="22">
    <w:abstractNumId w:val="32"/>
  </w:num>
  <w:num w:numId="23">
    <w:abstractNumId w:val="6"/>
  </w:num>
  <w:num w:numId="24">
    <w:abstractNumId w:val="23"/>
  </w:num>
  <w:num w:numId="25">
    <w:abstractNumId w:val="10"/>
  </w:num>
  <w:num w:numId="26">
    <w:abstractNumId w:val="7"/>
  </w:num>
  <w:num w:numId="27">
    <w:abstractNumId w:val="1"/>
  </w:num>
  <w:num w:numId="28">
    <w:abstractNumId w:val="15"/>
  </w:num>
  <w:num w:numId="29">
    <w:abstractNumId w:val="31"/>
  </w:num>
  <w:num w:numId="30">
    <w:abstractNumId w:val="11"/>
  </w:num>
  <w:num w:numId="31">
    <w:abstractNumId w:val="13"/>
  </w:num>
  <w:num w:numId="32">
    <w:abstractNumId w:val="20"/>
  </w:num>
  <w:num w:numId="33">
    <w:abstractNumId w:val="18"/>
  </w:num>
  <w:num w:numId="34">
    <w:abstractNumId w:val="26"/>
  </w:num>
  <w:num w:numId="35">
    <w:abstractNumId w:val="29"/>
  </w:num>
  <w:num w:numId="36">
    <w:abstractNumId w:val="2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76C"/>
    <w:rsid w:val="00003C10"/>
    <w:rsid w:val="000241F0"/>
    <w:rsid w:val="00026794"/>
    <w:rsid w:val="000307F7"/>
    <w:rsid w:val="00045FC8"/>
    <w:rsid w:val="00050864"/>
    <w:rsid w:val="00054A9E"/>
    <w:rsid w:val="00061F30"/>
    <w:rsid w:val="0008116D"/>
    <w:rsid w:val="000873B0"/>
    <w:rsid w:val="00093320"/>
    <w:rsid w:val="000A5B7E"/>
    <w:rsid w:val="000A67BD"/>
    <w:rsid w:val="000B0063"/>
    <w:rsid w:val="000B1C0D"/>
    <w:rsid w:val="000B3C78"/>
    <w:rsid w:val="000C7AA0"/>
    <w:rsid w:val="000D0023"/>
    <w:rsid w:val="000E293E"/>
    <w:rsid w:val="00105728"/>
    <w:rsid w:val="00107920"/>
    <w:rsid w:val="00115183"/>
    <w:rsid w:val="001247F6"/>
    <w:rsid w:val="001257B9"/>
    <w:rsid w:val="00130500"/>
    <w:rsid w:val="0013575A"/>
    <w:rsid w:val="00140772"/>
    <w:rsid w:val="00142E1A"/>
    <w:rsid w:val="0014356C"/>
    <w:rsid w:val="00146170"/>
    <w:rsid w:val="00170597"/>
    <w:rsid w:val="00173E85"/>
    <w:rsid w:val="001831AB"/>
    <w:rsid w:val="00191A5B"/>
    <w:rsid w:val="001948F7"/>
    <w:rsid w:val="001A30F2"/>
    <w:rsid w:val="001B301C"/>
    <w:rsid w:val="001B62CD"/>
    <w:rsid w:val="001C7706"/>
    <w:rsid w:val="001C7AA7"/>
    <w:rsid w:val="001D68FE"/>
    <w:rsid w:val="001D6E75"/>
    <w:rsid w:val="001F4F56"/>
    <w:rsid w:val="001F6CC0"/>
    <w:rsid w:val="0020077C"/>
    <w:rsid w:val="002205AF"/>
    <w:rsid w:val="00222131"/>
    <w:rsid w:val="002243AC"/>
    <w:rsid w:val="00224917"/>
    <w:rsid w:val="00233F3A"/>
    <w:rsid w:val="002412F8"/>
    <w:rsid w:val="0024432C"/>
    <w:rsid w:val="00250203"/>
    <w:rsid w:val="00250F57"/>
    <w:rsid w:val="0025180D"/>
    <w:rsid w:val="00253B12"/>
    <w:rsid w:val="00255EF3"/>
    <w:rsid w:val="00257190"/>
    <w:rsid w:val="00267F59"/>
    <w:rsid w:val="00271484"/>
    <w:rsid w:val="00280BC7"/>
    <w:rsid w:val="00296F89"/>
    <w:rsid w:val="0029776C"/>
    <w:rsid w:val="00297AA9"/>
    <w:rsid w:val="002B1C0C"/>
    <w:rsid w:val="002B6992"/>
    <w:rsid w:val="002E2013"/>
    <w:rsid w:val="002F3232"/>
    <w:rsid w:val="00302D61"/>
    <w:rsid w:val="00303A57"/>
    <w:rsid w:val="00310205"/>
    <w:rsid w:val="003159E8"/>
    <w:rsid w:val="00355E56"/>
    <w:rsid w:val="00367E85"/>
    <w:rsid w:val="00371C68"/>
    <w:rsid w:val="00382AFD"/>
    <w:rsid w:val="0038664F"/>
    <w:rsid w:val="003A43DE"/>
    <w:rsid w:val="003B20AD"/>
    <w:rsid w:val="003B6389"/>
    <w:rsid w:val="003C2D1E"/>
    <w:rsid w:val="003C652C"/>
    <w:rsid w:val="00400AE4"/>
    <w:rsid w:val="00401914"/>
    <w:rsid w:val="004165E1"/>
    <w:rsid w:val="00420E07"/>
    <w:rsid w:val="00426856"/>
    <w:rsid w:val="00434C5B"/>
    <w:rsid w:val="004371C4"/>
    <w:rsid w:val="00443108"/>
    <w:rsid w:val="0044348A"/>
    <w:rsid w:val="00447621"/>
    <w:rsid w:val="00464AC0"/>
    <w:rsid w:val="00482151"/>
    <w:rsid w:val="004938F9"/>
    <w:rsid w:val="004959C6"/>
    <w:rsid w:val="004A1678"/>
    <w:rsid w:val="004C3185"/>
    <w:rsid w:val="004C4ADE"/>
    <w:rsid w:val="004C6DD3"/>
    <w:rsid w:val="004E1630"/>
    <w:rsid w:val="004E1E62"/>
    <w:rsid w:val="004E43CA"/>
    <w:rsid w:val="004F5461"/>
    <w:rsid w:val="00513C8F"/>
    <w:rsid w:val="00517589"/>
    <w:rsid w:val="00526CD7"/>
    <w:rsid w:val="005434A5"/>
    <w:rsid w:val="00557462"/>
    <w:rsid w:val="00560A10"/>
    <w:rsid w:val="00560EEC"/>
    <w:rsid w:val="005778D6"/>
    <w:rsid w:val="00585642"/>
    <w:rsid w:val="00586DF1"/>
    <w:rsid w:val="005930DB"/>
    <w:rsid w:val="005939AA"/>
    <w:rsid w:val="0059598D"/>
    <w:rsid w:val="005B19BF"/>
    <w:rsid w:val="005B689D"/>
    <w:rsid w:val="005D31B4"/>
    <w:rsid w:val="005E4838"/>
    <w:rsid w:val="005E5291"/>
    <w:rsid w:val="005E5756"/>
    <w:rsid w:val="005E5E06"/>
    <w:rsid w:val="005F7083"/>
    <w:rsid w:val="0060096F"/>
    <w:rsid w:val="0060101A"/>
    <w:rsid w:val="006014D4"/>
    <w:rsid w:val="00612651"/>
    <w:rsid w:val="00622055"/>
    <w:rsid w:val="00624FE7"/>
    <w:rsid w:val="00675479"/>
    <w:rsid w:val="0067755D"/>
    <w:rsid w:val="006803E0"/>
    <w:rsid w:val="00685959"/>
    <w:rsid w:val="00685EBD"/>
    <w:rsid w:val="006911B7"/>
    <w:rsid w:val="006A0A48"/>
    <w:rsid w:val="006B3F3B"/>
    <w:rsid w:val="006C1FB8"/>
    <w:rsid w:val="006D674C"/>
    <w:rsid w:val="006E13BD"/>
    <w:rsid w:val="006E55A7"/>
    <w:rsid w:val="00706446"/>
    <w:rsid w:val="00712DAA"/>
    <w:rsid w:val="0071667D"/>
    <w:rsid w:val="00716EBD"/>
    <w:rsid w:val="0072030F"/>
    <w:rsid w:val="00723C67"/>
    <w:rsid w:val="0073496A"/>
    <w:rsid w:val="0074169C"/>
    <w:rsid w:val="00751661"/>
    <w:rsid w:val="007600D8"/>
    <w:rsid w:val="007644E7"/>
    <w:rsid w:val="00765568"/>
    <w:rsid w:val="00770F65"/>
    <w:rsid w:val="007727E2"/>
    <w:rsid w:val="00774985"/>
    <w:rsid w:val="00777BC7"/>
    <w:rsid w:val="007818C1"/>
    <w:rsid w:val="007846DE"/>
    <w:rsid w:val="007A4494"/>
    <w:rsid w:val="007B21B1"/>
    <w:rsid w:val="007B56F1"/>
    <w:rsid w:val="007C09C8"/>
    <w:rsid w:val="007C1139"/>
    <w:rsid w:val="007D76B4"/>
    <w:rsid w:val="007E70F7"/>
    <w:rsid w:val="007F1ADF"/>
    <w:rsid w:val="007F59DD"/>
    <w:rsid w:val="00801360"/>
    <w:rsid w:val="00807E1E"/>
    <w:rsid w:val="008277BE"/>
    <w:rsid w:val="00840DCC"/>
    <w:rsid w:val="00844845"/>
    <w:rsid w:val="008451BB"/>
    <w:rsid w:val="00854087"/>
    <w:rsid w:val="008569DF"/>
    <w:rsid w:val="0086021D"/>
    <w:rsid w:val="00873FAD"/>
    <w:rsid w:val="0087519E"/>
    <w:rsid w:val="00881FBC"/>
    <w:rsid w:val="00885A0B"/>
    <w:rsid w:val="00894319"/>
    <w:rsid w:val="008A024B"/>
    <w:rsid w:val="008B0087"/>
    <w:rsid w:val="008B0554"/>
    <w:rsid w:val="008B47A9"/>
    <w:rsid w:val="008B6218"/>
    <w:rsid w:val="008B66C3"/>
    <w:rsid w:val="008B6D50"/>
    <w:rsid w:val="008C797B"/>
    <w:rsid w:val="008D389E"/>
    <w:rsid w:val="008F0E69"/>
    <w:rsid w:val="008F7F88"/>
    <w:rsid w:val="0090362E"/>
    <w:rsid w:val="00903DE9"/>
    <w:rsid w:val="00906C40"/>
    <w:rsid w:val="009209AA"/>
    <w:rsid w:val="00920FC6"/>
    <w:rsid w:val="00921DDF"/>
    <w:rsid w:val="00931D7F"/>
    <w:rsid w:val="009354E5"/>
    <w:rsid w:val="009418A2"/>
    <w:rsid w:val="00944165"/>
    <w:rsid w:val="009620B2"/>
    <w:rsid w:val="00962A76"/>
    <w:rsid w:val="00966070"/>
    <w:rsid w:val="0097108F"/>
    <w:rsid w:val="00972EEE"/>
    <w:rsid w:val="009774A8"/>
    <w:rsid w:val="0098076F"/>
    <w:rsid w:val="00996330"/>
    <w:rsid w:val="009A118A"/>
    <w:rsid w:val="009A47B3"/>
    <w:rsid w:val="009D0204"/>
    <w:rsid w:val="009D225F"/>
    <w:rsid w:val="009D6C88"/>
    <w:rsid w:val="009E2A23"/>
    <w:rsid w:val="009E7BAA"/>
    <w:rsid w:val="00A06110"/>
    <w:rsid w:val="00A073C4"/>
    <w:rsid w:val="00A13F9D"/>
    <w:rsid w:val="00A25D2B"/>
    <w:rsid w:val="00A308F5"/>
    <w:rsid w:val="00A32ED8"/>
    <w:rsid w:val="00A42D81"/>
    <w:rsid w:val="00A4595E"/>
    <w:rsid w:val="00A5601F"/>
    <w:rsid w:val="00A60155"/>
    <w:rsid w:val="00A639CB"/>
    <w:rsid w:val="00A91DAE"/>
    <w:rsid w:val="00A94965"/>
    <w:rsid w:val="00AA2618"/>
    <w:rsid w:val="00AB1A70"/>
    <w:rsid w:val="00AC0AAF"/>
    <w:rsid w:val="00AC4655"/>
    <w:rsid w:val="00AC6291"/>
    <w:rsid w:val="00AC7D56"/>
    <w:rsid w:val="00AD177B"/>
    <w:rsid w:val="00AD646C"/>
    <w:rsid w:val="00AD647A"/>
    <w:rsid w:val="00AD726E"/>
    <w:rsid w:val="00AF25EC"/>
    <w:rsid w:val="00AF3B0A"/>
    <w:rsid w:val="00B0743C"/>
    <w:rsid w:val="00B13752"/>
    <w:rsid w:val="00B14D91"/>
    <w:rsid w:val="00B15B5B"/>
    <w:rsid w:val="00B2043D"/>
    <w:rsid w:val="00B23E20"/>
    <w:rsid w:val="00B31544"/>
    <w:rsid w:val="00B33596"/>
    <w:rsid w:val="00B431DA"/>
    <w:rsid w:val="00B46E4C"/>
    <w:rsid w:val="00B862F7"/>
    <w:rsid w:val="00BA0135"/>
    <w:rsid w:val="00BB28C6"/>
    <w:rsid w:val="00BB6D4C"/>
    <w:rsid w:val="00BE0C97"/>
    <w:rsid w:val="00BF2F3C"/>
    <w:rsid w:val="00BF37D2"/>
    <w:rsid w:val="00C03F62"/>
    <w:rsid w:val="00C13B55"/>
    <w:rsid w:val="00C14F11"/>
    <w:rsid w:val="00C217CB"/>
    <w:rsid w:val="00C22C8E"/>
    <w:rsid w:val="00C2426A"/>
    <w:rsid w:val="00C358D2"/>
    <w:rsid w:val="00C56642"/>
    <w:rsid w:val="00C56A10"/>
    <w:rsid w:val="00C6256E"/>
    <w:rsid w:val="00C706EB"/>
    <w:rsid w:val="00C729FC"/>
    <w:rsid w:val="00C777A2"/>
    <w:rsid w:val="00C829F9"/>
    <w:rsid w:val="00C83BA1"/>
    <w:rsid w:val="00C84142"/>
    <w:rsid w:val="00CA2F78"/>
    <w:rsid w:val="00CA498F"/>
    <w:rsid w:val="00CA6818"/>
    <w:rsid w:val="00CC0661"/>
    <w:rsid w:val="00CC39F9"/>
    <w:rsid w:val="00CD350E"/>
    <w:rsid w:val="00CD4314"/>
    <w:rsid w:val="00CF14C9"/>
    <w:rsid w:val="00CF22E4"/>
    <w:rsid w:val="00D045E2"/>
    <w:rsid w:val="00D1134E"/>
    <w:rsid w:val="00D12408"/>
    <w:rsid w:val="00D40E94"/>
    <w:rsid w:val="00D46D9C"/>
    <w:rsid w:val="00D52049"/>
    <w:rsid w:val="00D66DF9"/>
    <w:rsid w:val="00D714A2"/>
    <w:rsid w:val="00D80A55"/>
    <w:rsid w:val="00D97AA9"/>
    <w:rsid w:val="00DA341D"/>
    <w:rsid w:val="00DA4522"/>
    <w:rsid w:val="00DC418B"/>
    <w:rsid w:val="00DC4F2B"/>
    <w:rsid w:val="00DD68C3"/>
    <w:rsid w:val="00DE3997"/>
    <w:rsid w:val="00DE44E0"/>
    <w:rsid w:val="00DE5FD8"/>
    <w:rsid w:val="00DE634A"/>
    <w:rsid w:val="00DF17FB"/>
    <w:rsid w:val="00DF7F8C"/>
    <w:rsid w:val="00E05C8F"/>
    <w:rsid w:val="00E10F78"/>
    <w:rsid w:val="00E11CAF"/>
    <w:rsid w:val="00E12357"/>
    <w:rsid w:val="00E22428"/>
    <w:rsid w:val="00E31D42"/>
    <w:rsid w:val="00E33294"/>
    <w:rsid w:val="00E34916"/>
    <w:rsid w:val="00E367BD"/>
    <w:rsid w:val="00E3764A"/>
    <w:rsid w:val="00E46D77"/>
    <w:rsid w:val="00E63342"/>
    <w:rsid w:val="00E74974"/>
    <w:rsid w:val="00E8035C"/>
    <w:rsid w:val="00E83AA6"/>
    <w:rsid w:val="00ED556F"/>
    <w:rsid w:val="00EE55D3"/>
    <w:rsid w:val="00EE7E2F"/>
    <w:rsid w:val="00EF56F4"/>
    <w:rsid w:val="00EF64DA"/>
    <w:rsid w:val="00F065AB"/>
    <w:rsid w:val="00F07B8A"/>
    <w:rsid w:val="00F2391A"/>
    <w:rsid w:val="00F33FF4"/>
    <w:rsid w:val="00F36802"/>
    <w:rsid w:val="00F42090"/>
    <w:rsid w:val="00F45119"/>
    <w:rsid w:val="00F519A4"/>
    <w:rsid w:val="00F679A9"/>
    <w:rsid w:val="00F70CF0"/>
    <w:rsid w:val="00F73ECC"/>
    <w:rsid w:val="00F81B69"/>
    <w:rsid w:val="00F82ADA"/>
    <w:rsid w:val="00F945A4"/>
    <w:rsid w:val="00FA1A37"/>
    <w:rsid w:val="00FA27DF"/>
    <w:rsid w:val="00FA73E6"/>
    <w:rsid w:val="00FA7DF9"/>
    <w:rsid w:val="00FB757D"/>
    <w:rsid w:val="00FC5277"/>
    <w:rsid w:val="00FD2543"/>
    <w:rsid w:val="00FD5591"/>
    <w:rsid w:val="00FF47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CD8AD"/>
  <w15:chartTrackingRefBased/>
  <w15:docId w15:val="{11915516-871D-49F4-BE5B-4E2B3C67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ECC"/>
    <w:rPr>
      <w:sz w:val="24"/>
      <w:szCs w:val="24"/>
    </w:rPr>
  </w:style>
  <w:style w:type="paragraph" w:styleId="Balk1">
    <w:name w:val="heading 1"/>
    <w:basedOn w:val="Normal"/>
    <w:next w:val="Normal"/>
    <w:qFormat/>
    <w:pPr>
      <w:keepNext/>
      <w:outlineLvl w:val="0"/>
    </w:pPr>
    <w:rPr>
      <w:b/>
      <w:bCs/>
      <w:u w:val="single"/>
    </w:rPr>
  </w:style>
  <w:style w:type="paragraph" w:styleId="Balk2">
    <w:name w:val="heading 2"/>
    <w:basedOn w:val="Normal"/>
    <w:next w:val="Normal"/>
    <w:qFormat/>
    <w:pPr>
      <w:keepNext/>
      <w:jc w:val="both"/>
      <w:outlineLvl w:val="1"/>
    </w:pPr>
    <w:rPr>
      <w:b/>
      <w:bCs/>
    </w:rPr>
  </w:style>
  <w:style w:type="paragraph" w:styleId="Balk3">
    <w:name w:val="heading 3"/>
    <w:basedOn w:val="Normal"/>
    <w:next w:val="Normal"/>
    <w:qFormat/>
    <w:pPr>
      <w:keepN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s>
      <w:outlineLvl w:val="2"/>
    </w:pPr>
    <w:rPr>
      <w:rFonts w:ascii="Tahoma" w:hAnsi="Tahoma"/>
      <w:b/>
      <w:sz w:val="20"/>
      <w:szCs w:val="20"/>
      <w:u w:val="single"/>
    </w:rPr>
  </w:style>
  <w:style w:type="paragraph" w:styleId="Balk4">
    <w:name w:val="heading 4"/>
    <w:basedOn w:val="Normal"/>
    <w:next w:val="Normal"/>
    <w:qFormat/>
    <w:pPr>
      <w:keepN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s>
      <w:ind w:right="98"/>
      <w:outlineLvl w:val="3"/>
    </w:pPr>
    <w:rPr>
      <w:rFonts w:ascii="Tahoma" w:hAnsi="Tahoma"/>
      <w:b/>
      <w:sz w:val="22"/>
    </w:rPr>
  </w:style>
  <w:style w:type="paragraph" w:styleId="Balk5">
    <w:name w:val="heading 5"/>
    <w:basedOn w:val="Normal"/>
    <w:next w:val="Normal"/>
    <w:qFormat/>
    <w:pPr>
      <w:keepN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s>
      <w:outlineLvl w:val="4"/>
    </w:pPr>
    <w:rPr>
      <w:rFonts w:ascii="Tahoma" w:hAnsi="Tahoma"/>
      <w:b/>
      <w:sz w:val="20"/>
      <w:szCs w:val="20"/>
    </w:rPr>
  </w:style>
  <w:style w:type="paragraph" w:styleId="Balk6">
    <w:name w:val="heading 6"/>
    <w:basedOn w:val="Normal"/>
    <w:next w:val="Normal"/>
    <w:qFormat/>
    <w:pPr>
      <w:keepNext/>
      <w:tabs>
        <w:tab w:val="left" w:pos="360"/>
        <w:tab w:val="left" w:pos="960"/>
        <w:tab w:val="left" w:pos="1560"/>
        <w:tab w:val="left" w:pos="2160"/>
        <w:tab w:val="left" w:pos="2760"/>
        <w:tab w:val="left" w:pos="3360"/>
        <w:tab w:val="left" w:pos="4680"/>
        <w:tab w:val="left" w:pos="5760"/>
        <w:tab w:val="left" w:pos="6360"/>
        <w:tab w:val="left" w:pos="6960"/>
        <w:tab w:val="left" w:pos="7560"/>
        <w:tab w:val="left" w:pos="8160"/>
      </w:tabs>
      <w:ind w:right="98"/>
      <w:jc w:val="both"/>
      <w:outlineLvl w:val="5"/>
    </w:pPr>
    <w:rPr>
      <w:rFonts w:ascii="Comic Sans MS" w:hAnsi="Comic Sans MS"/>
      <w:b/>
      <w:bCs/>
      <w:sz w:val="20"/>
    </w:rPr>
  </w:style>
  <w:style w:type="paragraph" w:styleId="Balk7">
    <w:name w:val="heading 7"/>
    <w:basedOn w:val="Normal"/>
    <w:next w:val="Normal"/>
    <w:qFormat/>
    <w:pPr>
      <w:keepNext/>
      <w:ind w:right="98"/>
      <w:jc w:val="both"/>
      <w:outlineLvl w:val="6"/>
    </w:pPr>
    <w:rPr>
      <w:rFonts w:ascii="Comic Sans MS" w:hAnsi="Comic Sans MS"/>
      <w:b/>
      <w:sz w:val="16"/>
    </w:rPr>
  </w:style>
  <w:style w:type="paragraph" w:styleId="Balk8">
    <w:name w:val="heading 8"/>
    <w:basedOn w:val="Normal"/>
    <w:next w:val="Normal"/>
    <w:qFormat/>
    <w:pPr>
      <w:keepNext/>
      <w:jc w:val="both"/>
      <w:outlineLvl w:val="7"/>
    </w:pPr>
    <w:rPr>
      <w:rFonts w:ascii="Comic Sans MS" w:hAnsi="Comic Sans MS"/>
      <w:b/>
      <w:bCs/>
      <w:sz w:val="2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360"/>
    </w:pPr>
    <w:rPr>
      <w:b/>
      <w:bCs/>
    </w:rPr>
  </w:style>
  <w:style w:type="paragraph" w:customStyle="1" w:styleId="Altbilgi">
    <w:name w:val="Altbilgi"/>
    <w:basedOn w:val="Normal"/>
    <w:pPr>
      <w:tabs>
        <w:tab w:val="center" w:pos="4536"/>
        <w:tab w:val="right" w:pos="9072"/>
      </w:tabs>
    </w:pPr>
    <w:rPr>
      <w:sz w:val="20"/>
      <w:szCs w:val="20"/>
    </w:rPr>
  </w:style>
  <w:style w:type="paragraph" w:styleId="GvdeMetni">
    <w:name w:val="Body Text"/>
    <w:basedOn w:val="Normal"/>
    <w:pPr>
      <w:ind w:right="98"/>
      <w:jc w:val="both"/>
    </w:pPr>
    <w:rPr>
      <w:rFonts w:ascii="Tahoma" w:hAnsi="Tahoma"/>
    </w:rPr>
  </w:style>
  <w:style w:type="paragraph" w:styleId="bekMetni">
    <w:name w:val="Block Text"/>
    <w:basedOn w:val="Normal"/>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s>
      <w:ind w:left="567" w:right="98" w:hanging="567"/>
      <w:jc w:val="both"/>
    </w:pPr>
    <w:rPr>
      <w:rFonts w:ascii="Tahoma" w:hAnsi="Tahoma"/>
    </w:rPr>
  </w:style>
  <w:style w:type="paragraph" w:styleId="GvdeMetni2">
    <w:name w:val="Body Text 2"/>
    <w:basedOn w:val="Normal"/>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s>
      <w:ind w:right="98"/>
    </w:pPr>
    <w:rPr>
      <w:rFonts w:ascii="Tahoma" w:hAnsi="Tahoma"/>
    </w:rPr>
  </w:style>
  <w:style w:type="paragraph" w:styleId="BalonMetni">
    <w:name w:val="Balloon Text"/>
    <w:basedOn w:val="Normal"/>
    <w:semiHidden/>
    <w:rsid w:val="00A13F9D"/>
    <w:rPr>
      <w:rFonts w:ascii="Tahoma" w:hAnsi="Tahoma" w:cs="Tahoma"/>
      <w:sz w:val="16"/>
      <w:szCs w:val="16"/>
    </w:rPr>
  </w:style>
  <w:style w:type="character" w:styleId="SayfaNumaras">
    <w:name w:val="page number"/>
    <w:basedOn w:val="VarsaylanParagrafYazTipi"/>
    <w:rsid w:val="001B62CD"/>
  </w:style>
  <w:style w:type="paragraph" w:customStyle="1" w:styleId="stbilgi">
    <w:name w:val="Üstbilgi"/>
    <w:basedOn w:val="Normal"/>
    <w:rsid w:val="000307F7"/>
    <w:pPr>
      <w:tabs>
        <w:tab w:val="center" w:pos="4536"/>
        <w:tab w:val="right" w:pos="9072"/>
      </w:tabs>
    </w:pPr>
  </w:style>
  <w:style w:type="character" w:styleId="Kpr">
    <w:name w:val="Hyperlink"/>
    <w:rsid w:val="000307F7"/>
    <w:rPr>
      <w:color w:val="0000FF"/>
      <w:u w:val="single"/>
    </w:rPr>
  </w:style>
  <w:style w:type="paragraph" w:customStyle="1" w:styleId="Default">
    <w:name w:val="Default"/>
    <w:rsid w:val="001C7AA7"/>
    <w:pPr>
      <w:autoSpaceDE w:val="0"/>
      <w:autoSpaceDN w:val="0"/>
      <w:adjustRightInd w:val="0"/>
    </w:pPr>
    <w:rPr>
      <w:color w:val="000000"/>
      <w:sz w:val="24"/>
      <w:szCs w:val="24"/>
    </w:rPr>
  </w:style>
  <w:style w:type="paragraph" w:styleId="NormalWeb">
    <w:name w:val="Normal (Web)"/>
    <w:basedOn w:val="Normal"/>
    <w:rsid w:val="00222131"/>
    <w:pPr>
      <w:spacing w:before="100" w:beforeAutospacing="1" w:after="100" w:afterAutospacing="1"/>
    </w:pPr>
  </w:style>
  <w:style w:type="paragraph" w:customStyle="1" w:styleId="default0">
    <w:name w:val="default"/>
    <w:basedOn w:val="Normal"/>
    <w:rsid w:val="008B47A9"/>
    <w:pPr>
      <w:spacing w:before="100" w:beforeAutospacing="1" w:after="100" w:afterAutospacing="1"/>
    </w:pPr>
  </w:style>
  <w:style w:type="paragraph" w:customStyle="1" w:styleId="ListeParagraf1">
    <w:name w:val="Liste Paragraf1"/>
    <w:basedOn w:val="Normal"/>
    <w:rsid w:val="008B47A9"/>
    <w:pPr>
      <w:spacing w:after="200" w:line="276" w:lineRule="auto"/>
      <w:ind w:left="720"/>
      <w:contextualSpacing/>
    </w:pPr>
    <w:rPr>
      <w:rFonts w:ascii="Calibri" w:hAnsi="Calibri"/>
      <w:sz w:val="22"/>
      <w:szCs w:val="22"/>
      <w:lang w:eastAsia="en-US"/>
    </w:rPr>
  </w:style>
  <w:style w:type="paragraph" w:styleId="ListeParagraf">
    <w:name w:val="List Paragraph"/>
    <w:basedOn w:val="Normal"/>
    <w:uiPriority w:val="34"/>
    <w:qFormat/>
    <w:rsid w:val="00AD177B"/>
    <w:pPr>
      <w:spacing w:after="160" w:line="259" w:lineRule="auto"/>
      <w:ind w:left="720"/>
      <w:contextualSpacing/>
    </w:pPr>
    <w:rPr>
      <w:rFonts w:ascii="Calibri" w:eastAsia="Calibri" w:hAnsi="Calibri" w:cs="Arial"/>
      <w:sz w:val="22"/>
      <w:szCs w:val="22"/>
      <w:lang w:eastAsia="en-US"/>
    </w:rPr>
  </w:style>
  <w:style w:type="character" w:styleId="AklamaBavurusu">
    <w:name w:val="annotation reference"/>
    <w:uiPriority w:val="99"/>
    <w:unhideWhenUsed/>
    <w:rsid w:val="00BF37D2"/>
    <w:rPr>
      <w:sz w:val="16"/>
      <w:szCs w:val="16"/>
    </w:rPr>
  </w:style>
  <w:style w:type="paragraph" w:styleId="AklamaMetni">
    <w:name w:val="annotation text"/>
    <w:basedOn w:val="Normal"/>
    <w:link w:val="AklamaMetniChar"/>
    <w:uiPriority w:val="99"/>
    <w:unhideWhenUsed/>
    <w:rsid w:val="00BF37D2"/>
    <w:pPr>
      <w:spacing w:after="160"/>
    </w:pPr>
    <w:rPr>
      <w:rFonts w:ascii="Calibri" w:eastAsia="Calibri" w:hAnsi="Calibri" w:cs="Arial"/>
      <w:sz w:val="20"/>
      <w:szCs w:val="20"/>
      <w:lang w:eastAsia="en-US"/>
    </w:rPr>
  </w:style>
  <w:style w:type="character" w:customStyle="1" w:styleId="AklamaMetniChar">
    <w:name w:val="Açıklama Metni Char"/>
    <w:link w:val="AklamaMetni"/>
    <w:uiPriority w:val="99"/>
    <w:rsid w:val="00BF37D2"/>
    <w:rPr>
      <w:rFonts w:ascii="Calibri" w:eastAsia="Calibri" w:hAnsi="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4831">
      <w:bodyDiv w:val="1"/>
      <w:marLeft w:val="0"/>
      <w:marRight w:val="0"/>
      <w:marTop w:val="0"/>
      <w:marBottom w:val="0"/>
      <w:divBdr>
        <w:top w:val="none" w:sz="0" w:space="0" w:color="auto"/>
        <w:left w:val="none" w:sz="0" w:space="0" w:color="auto"/>
        <w:bottom w:val="none" w:sz="0" w:space="0" w:color="auto"/>
        <w:right w:val="none" w:sz="0" w:space="0" w:color="auto"/>
      </w:divBdr>
    </w:div>
    <w:div w:id="1032266154">
      <w:bodyDiv w:val="1"/>
      <w:marLeft w:val="0"/>
      <w:marRight w:val="0"/>
      <w:marTop w:val="0"/>
      <w:marBottom w:val="0"/>
      <w:divBdr>
        <w:top w:val="none" w:sz="0" w:space="0" w:color="auto"/>
        <w:left w:val="none" w:sz="0" w:space="0" w:color="auto"/>
        <w:bottom w:val="none" w:sz="0" w:space="0" w:color="auto"/>
        <w:right w:val="none" w:sz="0" w:space="0" w:color="auto"/>
      </w:divBdr>
    </w:div>
    <w:div w:id="1055007565">
      <w:bodyDiv w:val="1"/>
      <w:marLeft w:val="0"/>
      <w:marRight w:val="0"/>
      <w:marTop w:val="0"/>
      <w:marBottom w:val="0"/>
      <w:divBdr>
        <w:top w:val="none" w:sz="0" w:space="0" w:color="auto"/>
        <w:left w:val="none" w:sz="0" w:space="0" w:color="auto"/>
        <w:bottom w:val="none" w:sz="0" w:space="0" w:color="auto"/>
        <w:right w:val="none" w:sz="0" w:space="0" w:color="auto"/>
      </w:divBdr>
    </w:div>
    <w:div w:id="1292395754">
      <w:bodyDiv w:val="1"/>
      <w:marLeft w:val="0"/>
      <w:marRight w:val="0"/>
      <w:marTop w:val="0"/>
      <w:marBottom w:val="0"/>
      <w:divBdr>
        <w:top w:val="none" w:sz="0" w:space="0" w:color="auto"/>
        <w:left w:val="none" w:sz="0" w:space="0" w:color="auto"/>
        <w:bottom w:val="none" w:sz="0" w:space="0" w:color="auto"/>
        <w:right w:val="none" w:sz="0" w:space="0" w:color="auto"/>
      </w:divBdr>
    </w:div>
    <w:div w:id="1380477452">
      <w:bodyDiv w:val="1"/>
      <w:marLeft w:val="0"/>
      <w:marRight w:val="0"/>
      <w:marTop w:val="0"/>
      <w:marBottom w:val="0"/>
      <w:divBdr>
        <w:top w:val="none" w:sz="0" w:space="0" w:color="auto"/>
        <w:left w:val="none" w:sz="0" w:space="0" w:color="auto"/>
        <w:bottom w:val="none" w:sz="0" w:space="0" w:color="auto"/>
        <w:right w:val="none" w:sz="0" w:space="0" w:color="auto"/>
      </w:divBdr>
    </w:div>
    <w:div w:id="1480461697">
      <w:bodyDiv w:val="1"/>
      <w:marLeft w:val="0"/>
      <w:marRight w:val="0"/>
      <w:marTop w:val="0"/>
      <w:marBottom w:val="0"/>
      <w:divBdr>
        <w:top w:val="none" w:sz="0" w:space="0" w:color="auto"/>
        <w:left w:val="none" w:sz="0" w:space="0" w:color="auto"/>
        <w:bottom w:val="none" w:sz="0" w:space="0" w:color="auto"/>
        <w:right w:val="none" w:sz="0" w:space="0" w:color="auto"/>
      </w:divBdr>
    </w:div>
    <w:div w:id="16660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artonsan.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950</Words>
  <Characters>5421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TOPLANTI TARİHİ</vt:lpstr>
    </vt:vector>
  </TitlesOfParts>
  <Company>KARTONSAN A.Ş.</Company>
  <LinksUpToDate>false</LinksUpToDate>
  <CharactersWithSpaces>6359</CharactersWithSpaces>
  <SharedDoc>false</SharedDoc>
  <HLinks>
    <vt:vector size="24" baseType="variant">
      <vt:variant>
        <vt:i4>1048677</vt:i4>
      </vt:variant>
      <vt:variant>
        <vt:i4>6</vt:i4>
      </vt:variant>
      <vt:variant>
        <vt:i4>0</vt:i4>
      </vt:variant>
      <vt:variant>
        <vt:i4>5</vt:i4>
      </vt:variant>
      <vt:variant>
        <vt:lpwstr>mailto:surdurulebilirlik@kartonsan.com.tr</vt:lpwstr>
      </vt:variant>
      <vt:variant>
        <vt:lpwstr/>
      </vt:variant>
      <vt:variant>
        <vt:i4>1376343</vt:i4>
      </vt:variant>
      <vt:variant>
        <vt:i4>3</vt:i4>
      </vt:variant>
      <vt:variant>
        <vt:i4>0</vt:i4>
      </vt:variant>
      <vt:variant>
        <vt:i4>5</vt:i4>
      </vt:variant>
      <vt:variant>
        <vt:lpwstr>http://www.kartonsan.com.tr/</vt:lpwstr>
      </vt:variant>
      <vt:variant>
        <vt:lpwstr/>
      </vt:variant>
      <vt:variant>
        <vt:i4>2752539</vt:i4>
      </vt:variant>
      <vt:variant>
        <vt:i4>0</vt:i4>
      </vt:variant>
      <vt:variant>
        <vt:i4>0</vt:i4>
      </vt:variant>
      <vt:variant>
        <vt:i4>5</vt:i4>
      </vt:variant>
      <vt:variant>
        <vt:lpwstr>https://www.kartonsan.com.tr/files/2021/Riskin_Erken_Saptanmasi_Komitesi.pdf</vt:lpwstr>
      </vt:variant>
      <vt:variant>
        <vt:lpwstr/>
      </vt:variant>
      <vt:variant>
        <vt:i4>1376343</vt:i4>
      </vt:variant>
      <vt:variant>
        <vt:i4>5</vt:i4>
      </vt:variant>
      <vt:variant>
        <vt:i4>0</vt:i4>
      </vt:variant>
      <vt:variant>
        <vt:i4>5</vt:i4>
      </vt:variant>
      <vt:variant>
        <vt:lpwstr>http://www.kartonsan.com.tr/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TOPLANTI TARİHİ</dc:title>
  <dc:subject/>
  <dc:creator>Gülay Ermiş</dc:creator>
  <cp:keywords/>
  <cp:lastModifiedBy>Bulent Yilmaz</cp:lastModifiedBy>
  <cp:revision>7</cp:revision>
  <cp:lastPrinted>2020-02-27T08:54:00Z</cp:lastPrinted>
  <dcterms:created xsi:type="dcterms:W3CDTF">2022-02-28T10:20:00Z</dcterms:created>
  <dcterms:modified xsi:type="dcterms:W3CDTF">2022-03-01T06:38:00Z</dcterms:modified>
</cp:coreProperties>
</file>